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53" w:rsidRDefault="00881653" w:rsidP="00C7132B">
      <w:pPr>
        <w:tabs>
          <w:tab w:val="center" w:pos="5580"/>
          <w:tab w:val="right" w:pos="11160"/>
        </w:tabs>
        <w:jc w:val="center"/>
        <w:rPr>
          <w:rFonts w:ascii="Book Antiqua" w:hAnsi="Book Antiqua"/>
          <w:b/>
          <w:color w:val="000000" w:themeColor="text1"/>
          <w:sz w:val="30"/>
          <w:szCs w:val="30"/>
        </w:rPr>
      </w:pPr>
    </w:p>
    <w:p w:rsidR="00BE1318" w:rsidRDefault="00BE1318" w:rsidP="00C7132B">
      <w:pPr>
        <w:tabs>
          <w:tab w:val="center" w:pos="5580"/>
          <w:tab w:val="right" w:pos="11160"/>
        </w:tabs>
        <w:jc w:val="center"/>
        <w:rPr>
          <w:rFonts w:ascii="Book Antiqua" w:hAnsi="Book Antiqua"/>
          <w:b/>
          <w:color w:val="000000" w:themeColor="text1"/>
          <w:sz w:val="30"/>
          <w:szCs w:val="30"/>
        </w:rPr>
      </w:pPr>
    </w:p>
    <w:p w:rsidR="007352E8" w:rsidRDefault="007352E8" w:rsidP="00C7132B">
      <w:pPr>
        <w:tabs>
          <w:tab w:val="center" w:pos="5580"/>
          <w:tab w:val="right" w:pos="11160"/>
        </w:tabs>
        <w:jc w:val="center"/>
        <w:rPr>
          <w:rFonts w:ascii="Book Antiqua" w:hAnsi="Book Antiqua"/>
          <w:b/>
          <w:color w:val="000000" w:themeColor="text1"/>
          <w:sz w:val="30"/>
          <w:szCs w:val="30"/>
        </w:rPr>
      </w:pPr>
    </w:p>
    <w:p w:rsidR="00C7132B" w:rsidRPr="00620BE5" w:rsidRDefault="001712EE" w:rsidP="00C7132B">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FALL 2017</w:t>
      </w:r>
    </w:p>
    <w:p w:rsidR="00AF374D" w:rsidRPr="00620BE5" w:rsidRDefault="00381DC5" w:rsidP="00752A53">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English: Literature and Writing</w:t>
      </w:r>
    </w:p>
    <w:p w:rsidR="007352E8" w:rsidRPr="00620BE5" w:rsidRDefault="007352E8" w:rsidP="00752A53">
      <w:pPr>
        <w:tabs>
          <w:tab w:val="center" w:pos="5580"/>
          <w:tab w:val="right" w:pos="11160"/>
        </w:tabs>
        <w:jc w:val="center"/>
        <w:rPr>
          <w:rFonts w:ascii="Book Antiqua" w:hAnsi="Book Antiqua"/>
          <w:b/>
          <w:color w:val="000000" w:themeColor="text1"/>
          <w:sz w:val="30"/>
          <w:szCs w:val="30"/>
        </w:rPr>
      </w:pPr>
    </w:p>
    <w:tbl>
      <w:tblPr>
        <w:tblW w:w="503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578"/>
        <w:gridCol w:w="3287"/>
        <w:gridCol w:w="1219"/>
        <w:gridCol w:w="861"/>
        <w:gridCol w:w="1570"/>
        <w:gridCol w:w="1849"/>
        <w:gridCol w:w="932"/>
      </w:tblGrid>
      <w:tr w:rsidR="00620BE5" w:rsidRPr="00620BE5" w:rsidTr="000B0D47">
        <w:tc>
          <w:tcPr>
            <w:tcW w:w="1584" w:type="dxa"/>
            <w:shd w:val="clear" w:color="auto" w:fill="auto"/>
            <w:tcMar>
              <w:left w:w="29" w:type="dxa"/>
              <w:right w:w="0" w:type="dxa"/>
            </w:tcMar>
          </w:tcPr>
          <w:p w:rsidR="00586E8D" w:rsidRPr="00620BE5" w:rsidRDefault="00586E8D" w:rsidP="00D167B7">
            <w:pPr>
              <w:spacing w:before="60"/>
              <w:outlineLvl w:val="0"/>
              <w:rPr>
                <w:rFonts w:ascii="Book Antiqua" w:hAnsi="Book Antiqua"/>
                <w:i/>
                <w:color w:val="000000" w:themeColor="text1"/>
              </w:rPr>
            </w:pPr>
            <w:r w:rsidRPr="00620BE5">
              <w:rPr>
                <w:rFonts w:ascii="Book Antiqua" w:hAnsi="Book Antiqua"/>
                <w:i/>
                <w:color w:val="000000" w:themeColor="text1"/>
              </w:rPr>
              <w:t>Course #</w:t>
            </w:r>
          </w:p>
        </w:tc>
        <w:tc>
          <w:tcPr>
            <w:tcW w:w="3300" w:type="dxa"/>
            <w:shd w:val="clear" w:color="auto" w:fill="auto"/>
            <w:tcMar>
              <w:left w:w="29" w:type="dxa"/>
              <w:right w:w="0" w:type="dxa"/>
            </w:tcMar>
          </w:tcPr>
          <w:p w:rsidR="00586E8D" w:rsidRPr="00620BE5" w:rsidRDefault="00586E8D" w:rsidP="00D167B7">
            <w:pPr>
              <w:spacing w:before="60"/>
              <w:rPr>
                <w:rFonts w:ascii="Book Antiqua" w:hAnsi="Book Antiqua"/>
                <w:i/>
                <w:color w:val="000000" w:themeColor="text1"/>
              </w:rPr>
            </w:pPr>
            <w:r w:rsidRPr="00620BE5">
              <w:rPr>
                <w:rFonts w:ascii="Book Antiqua" w:hAnsi="Book Antiqua"/>
                <w:i/>
                <w:color w:val="000000" w:themeColor="text1"/>
              </w:rPr>
              <w:t>Course Title &amp; Cross-list</w:t>
            </w:r>
            <w:r w:rsidR="00241041" w:rsidRPr="00620BE5">
              <w:rPr>
                <w:rFonts w:ascii="Book Antiqua" w:hAnsi="Book Antiqua"/>
                <w:i/>
                <w:color w:val="000000" w:themeColor="text1"/>
              </w:rPr>
              <w:t>s</w:t>
            </w:r>
          </w:p>
        </w:tc>
        <w:tc>
          <w:tcPr>
            <w:tcW w:w="1224" w:type="dxa"/>
            <w:shd w:val="clear" w:color="auto" w:fill="auto"/>
            <w:tcMar>
              <w:left w:w="29" w:type="dxa"/>
              <w:right w:w="0" w:type="dxa"/>
            </w:tcMar>
          </w:tcPr>
          <w:p w:rsidR="00586E8D" w:rsidRPr="00620BE5" w:rsidRDefault="00586E8D" w:rsidP="00D167B7">
            <w:pPr>
              <w:spacing w:before="60"/>
              <w:jc w:val="center"/>
              <w:rPr>
                <w:rFonts w:ascii="Book Antiqua" w:hAnsi="Book Antiqua"/>
                <w:color w:val="000000" w:themeColor="text1"/>
              </w:rPr>
            </w:pPr>
            <w:r w:rsidRPr="00620BE5">
              <w:rPr>
                <w:rFonts w:ascii="Book Antiqua" w:hAnsi="Book Antiqua"/>
                <w:color w:val="000000" w:themeColor="text1"/>
              </w:rPr>
              <w:t>Location</w:t>
            </w:r>
          </w:p>
        </w:tc>
        <w:tc>
          <w:tcPr>
            <w:tcW w:w="864" w:type="dxa"/>
            <w:shd w:val="clear" w:color="auto" w:fill="auto"/>
            <w:tcMar>
              <w:left w:w="29" w:type="dxa"/>
              <w:right w:w="0" w:type="dxa"/>
            </w:tcMar>
          </w:tcPr>
          <w:p w:rsidR="00586E8D" w:rsidRPr="00620BE5" w:rsidRDefault="00586E8D" w:rsidP="00D167B7">
            <w:pPr>
              <w:spacing w:before="60"/>
              <w:jc w:val="center"/>
              <w:rPr>
                <w:rFonts w:ascii="Book Antiqua" w:hAnsi="Book Antiqua"/>
                <w:i/>
                <w:color w:val="000000" w:themeColor="text1"/>
              </w:rPr>
            </w:pPr>
            <w:r w:rsidRPr="00620BE5">
              <w:rPr>
                <w:rFonts w:ascii="Book Antiqua" w:hAnsi="Book Antiqua"/>
                <w:i/>
                <w:color w:val="000000" w:themeColor="text1"/>
              </w:rPr>
              <w:t>Days</w:t>
            </w:r>
          </w:p>
        </w:tc>
        <w:tc>
          <w:tcPr>
            <w:tcW w:w="1576" w:type="dxa"/>
            <w:shd w:val="clear" w:color="auto" w:fill="auto"/>
            <w:tcMar>
              <w:left w:w="29" w:type="dxa"/>
              <w:right w:w="0" w:type="dxa"/>
            </w:tcMar>
          </w:tcPr>
          <w:p w:rsidR="00586E8D" w:rsidRPr="00620BE5" w:rsidRDefault="00586E8D" w:rsidP="00D167B7">
            <w:pPr>
              <w:spacing w:before="60"/>
              <w:jc w:val="center"/>
              <w:rPr>
                <w:rFonts w:ascii="Book Antiqua" w:hAnsi="Book Antiqua"/>
                <w:i/>
                <w:color w:val="000000" w:themeColor="text1"/>
              </w:rPr>
            </w:pPr>
            <w:r w:rsidRPr="00620BE5">
              <w:rPr>
                <w:rFonts w:ascii="Book Antiqua" w:hAnsi="Book Antiqua"/>
                <w:i/>
                <w:color w:val="000000" w:themeColor="text1"/>
              </w:rPr>
              <w:t>Times</w:t>
            </w:r>
          </w:p>
        </w:tc>
        <w:tc>
          <w:tcPr>
            <w:tcW w:w="1856" w:type="dxa"/>
            <w:shd w:val="clear" w:color="auto" w:fill="auto"/>
            <w:tcMar>
              <w:left w:w="29" w:type="dxa"/>
              <w:right w:w="0" w:type="dxa"/>
            </w:tcMar>
          </w:tcPr>
          <w:p w:rsidR="00586E8D" w:rsidRPr="00620BE5" w:rsidRDefault="00586E8D" w:rsidP="00D167B7">
            <w:pPr>
              <w:spacing w:before="60"/>
              <w:rPr>
                <w:rFonts w:ascii="Book Antiqua" w:hAnsi="Book Antiqua"/>
                <w:i/>
                <w:color w:val="000000" w:themeColor="text1"/>
              </w:rPr>
            </w:pPr>
            <w:r w:rsidRPr="00620BE5">
              <w:rPr>
                <w:rFonts w:ascii="Book Antiqua" w:hAnsi="Book Antiqua"/>
                <w:i/>
                <w:color w:val="000000" w:themeColor="text1"/>
              </w:rPr>
              <w:t>Instructor</w:t>
            </w:r>
          </w:p>
        </w:tc>
        <w:tc>
          <w:tcPr>
            <w:tcW w:w="936" w:type="dxa"/>
            <w:shd w:val="clear" w:color="auto" w:fill="auto"/>
            <w:tcMar>
              <w:left w:w="29" w:type="dxa"/>
              <w:right w:w="0" w:type="dxa"/>
            </w:tcMar>
          </w:tcPr>
          <w:p w:rsidR="00586E8D" w:rsidRPr="00620BE5" w:rsidRDefault="00586E8D" w:rsidP="00D167B7">
            <w:pPr>
              <w:spacing w:before="60"/>
              <w:rPr>
                <w:rFonts w:ascii="Book Antiqua" w:hAnsi="Book Antiqua"/>
                <w:i/>
                <w:color w:val="000000" w:themeColor="text1"/>
              </w:rPr>
            </w:pPr>
            <w:r w:rsidRPr="00620BE5">
              <w:rPr>
                <w:rFonts w:ascii="Book Antiqua" w:hAnsi="Book Antiqua"/>
                <w:i/>
                <w:color w:val="000000" w:themeColor="text1"/>
              </w:rPr>
              <w:t>LAFs</w:t>
            </w:r>
          </w:p>
        </w:tc>
      </w:tr>
      <w:tr w:rsidR="00620BE5" w:rsidRPr="00620BE5" w:rsidTr="00A15AD6">
        <w:tc>
          <w:tcPr>
            <w:tcW w:w="1584" w:type="dxa"/>
            <w:shd w:val="clear" w:color="auto" w:fill="auto"/>
            <w:tcMar>
              <w:left w:w="29" w:type="dxa"/>
              <w:right w:w="0" w:type="dxa"/>
            </w:tcMar>
          </w:tcPr>
          <w:p w:rsidR="00234718"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100.</w:t>
            </w:r>
            <w:r w:rsidR="00234718" w:rsidRPr="00620BE5">
              <w:rPr>
                <w:rFonts w:ascii="Book Antiqua" w:hAnsi="Book Antiqua"/>
                <w:color w:val="000000" w:themeColor="text1"/>
              </w:rPr>
              <w:t>0</w:t>
            </w:r>
            <w:r w:rsidR="0072688B" w:rsidRPr="00620BE5">
              <w:rPr>
                <w:rFonts w:ascii="Book Antiqua" w:hAnsi="Book Antiqua"/>
                <w:color w:val="000000" w:themeColor="text1"/>
              </w:rPr>
              <w:t>1</w:t>
            </w:r>
          </w:p>
        </w:tc>
        <w:tc>
          <w:tcPr>
            <w:tcW w:w="3300" w:type="dxa"/>
            <w:shd w:val="clear" w:color="auto" w:fill="auto"/>
            <w:tcMar>
              <w:left w:w="29" w:type="dxa"/>
              <w:right w:w="0" w:type="dxa"/>
            </w:tcMar>
          </w:tcPr>
          <w:p w:rsidR="00234718" w:rsidRPr="00620BE5" w:rsidRDefault="00ED215E" w:rsidP="00D167B7">
            <w:pPr>
              <w:spacing w:before="60"/>
              <w:rPr>
                <w:rFonts w:ascii="Book Antiqua" w:hAnsi="Book Antiqua"/>
                <w:color w:val="000000" w:themeColor="text1"/>
              </w:rPr>
            </w:pPr>
            <w:r w:rsidRPr="00620BE5">
              <w:rPr>
                <w:rFonts w:ascii="Book Antiqua" w:hAnsi="Book Antiqua"/>
                <w:color w:val="000000" w:themeColor="text1"/>
              </w:rPr>
              <w:t>Analytical Reading and Writing</w:t>
            </w:r>
          </w:p>
        </w:tc>
        <w:tc>
          <w:tcPr>
            <w:tcW w:w="1224" w:type="dxa"/>
            <w:shd w:val="clear" w:color="auto" w:fill="auto"/>
            <w:tcMar>
              <w:left w:w="29" w:type="dxa"/>
              <w:right w:w="0" w:type="dxa"/>
            </w:tcMar>
          </w:tcPr>
          <w:p w:rsidR="00234718"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217</w:t>
            </w:r>
          </w:p>
        </w:tc>
        <w:tc>
          <w:tcPr>
            <w:tcW w:w="864" w:type="dxa"/>
            <w:shd w:val="clear" w:color="auto" w:fill="auto"/>
            <w:tcMar>
              <w:left w:w="29" w:type="dxa"/>
              <w:right w:w="0" w:type="dxa"/>
            </w:tcMar>
          </w:tcPr>
          <w:p w:rsidR="00234718" w:rsidRPr="00620BE5" w:rsidRDefault="00ED14E2"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auto"/>
            <w:tcMar>
              <w:left w:w="29" w:type="dxa"/>
              <w:right w:w="0" w:type="dxa"/>
            </w:tcMar>
          </w:tcPr>
          <w:p w:rsidR="00234718" w:rsidRPr="00620BE5" w:rsidRDefault="00ED14E2" w:rsidP="00D167B7">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shd w:val="clear" w:color="auto" w:fill="auto"/>
            <w:tcMar>
              <w:left w:w="29" w:type="dxa"/>
              <w:right w:w="0" w:type="dxa"/>
            </w:tcMar>
          </w:tcPr>
          <w:p w:rsidR="00234718"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auto"/>
            <w:tcMar>
              <w:left w:w="29" w:type="dxa"/>
              <w:right w:w="0" w:type="dxa"/>
            </w:tcMar>
          </w:tcPr>
          <w:p w:rsidR="00234718" w:rsidRPr="00620BE5" w:rsidRDefault="00234718" w:rsidP="00D167B7">
            <w:pPr>
              <w:spacing w:before="60"/>
              <w:rPr>
                <w:rFonts w:ascii="Book Antiqua" w:hAnsi="Book Antiqua"/>
                <w:color w:val="000000" w:themeColor="text1"/>
              </w:rPr>
            </w:pPr>
          </w:p>
        </w:tc>
      </w:tr>
      <w:tr w:rsidR="00620BE5" w:rsidRPr="00620BE5" w:rsidTr="009063B5">
        <w:tc>
          <w:tcPr>
            <w:tcW w:w="1584" w:type="dxa"/>
            <w:shd w:val="clear" w:color="auto" w:fill="auto"/>
            <w:tcMar>
              <w:left w:w="29" w:type="dxa"/>
              <w:right w:w="0" w:type="dxa"/>
            </w:tcMar>
          </w:tcPr>
          <w:p w:rsidR="007F5321"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100.</w:t>
            </w:r>
            <w:r w:rsidR="007F5321" w:rsidRPr="00620BE5">
              <w:rPr>
                <w:rFonts w:ascii="Book Antiqua" w:hAnsi="Book Antiqua"/>
                <w:color w:val="000000" w:themeColor="text1"/>
              </w:rPr>
              <w:t>02</w:t>
            </w:r>
          </w:p>
        </w:tc>
        <w:tc>
          <w:tcPr>
            <w:tcW w:w="3300" w:type="dxa"/>
            <w:shd w:val="clear" w:color="auto" w:fill="auto"/>
            <w:tcMar>
              <w:left w:w="29" w:type="dxa"/>
              <w:right w:w="0" w:type="dxa"/>
            </w:tcMar>
          </w:tcPr>
          <w:p w:rsidR="00F303D6" w:rsidRPr="00620BE5" w:rsidRDefault="007F5321" w:rsidP="006A749E">
            <w:pPr>
              <w:spacing w:before="60"/>
              <w:rPr>
                <w:rFonts w:ascii="Book Antiqua" w:hAnsi="Book Antiqua"/>
                <w:color w:val="000000" w:themeColor="text1"/>
              </w:rPr>
            </w:pPr>
            <w:r w:rsidRPr="00620BE5">
              <w:rPr>
                <w:rFonts w:ascii="Book Antiqua" w:hAnsi="Book Antiqua"/>
                <w:color w:val="000000" w:themeColor="text1"/>
              </w:rPr>
              <w:t>Analytical Reading and Writing</w:t>
            </w:r>
          </w:p>
        </w:tc>
        <w:tc>
          <w:tcPr>
            <w:tcW w:w="1224" w:type="dxa"/>
            <w:shd w:val="clear" w:color="auto" w:fill="auto"/>
            <w:tcMar>
              <w:left w:w="29" w:type="dxa"/>
              <w:right w:w="0" w:type="dxa"/>
            </w:tcMar>
          </w:tcPr>
          <w:p w:rsidR="00F303D6" w:rsidRPr="00620BE5" w:rsidRDefault="00E7431C" w:rsidP="00D167B7">
            <w:pPr>
              <w:spacing w:before="60"/>
              <w:jc w:val="center"/>
              <w:rPr>
                <w:rFonts w:ascii="Book Antiqua" w:hAnsi="Book Antiqua"/>
                <w:color w:val="000000" w:themeColor="text1"/>
              </w:rPr>
            </w:pPr>
            <w:r>
              <w:rPr>
                <w:rFonts w:ascii="Book Antiqua" w:hAnsi="Book Antiqua"/>
                <w:color w:val="000000" w:themeColor="text1"/>
              </w:rPr>
              <w:t>LAR 126</w:t>
            </w:r>
          </w:p>
        </w:tc>
        <w:tc>
          <w:tcPr>
            <w:tcW w:w="864" w:type="dxa"/>
            <w:shd w:val="clear" w:color="auto" w:fill="auto"/>
            <w:tcMar>
              <w:left w:w="29" w:type="dxa"/>
              <w:right w:w="0" w:type="dxa"/>
            </w:tcMar>
          </w:tcPr>
          <w:p w:rsidR="00577E00" w:rsidRPr="00620BE5" w:rsidRDefault="00ED14E2" w:rsidP="00C86D64">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5C2CFE" w:rsidRPr="00620BE5" w:rsidRDefault="00ED14E2" w:rsidP="00D167B7">
            <w:pPr>
              <w:spacing w:before="60"/>
              <w:jc w:val="center"/>
              <w:rPr>
                <w:rFonts w:ascii="Book Antiqua" w:hAnsi="Book Antiqua"/>
                <w:color w:val="000000" w:themeColor="text1"/>
              </w:rPr>
            </w:pPr>
            <w:r w:rsidRPr="00620BE5">
              <w:rPr>
                <w:rFonts w:ascii="Book Antiqua" w:hAnsi="Book Antiqua"/>
                <w:color w:val="000000" w:themeColor="text1"/>
              </w:rPr>
              <w:t>11:30-12:50</w:t>
            </w:r>
          </w:p>
        </w:tc>
        <w:tc>
          <w:tcPr>
            <w:tcW w:w="1856" w:type="dxa"/>
            <w:shd w:val="clear" w:color="auto" w:fill="auto"/>
            <w:tcMar>
              <w:left w:w="29" w:type="dxa"/>
              <w:right w:w="0" w:type="dxa"/>
            </w:tcMar>
          </w:tcPr>
          <w:p w:rsidR="007F5321" w:rsidRPr="00620BE5" w:rsidRDefault="00DB0C79" w:rsidP="00886FBE">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auto"/>
            <w:tcMar>
              <w:left w:w="29" w:type="dxa"/>
              <w:right w:w="0" w:type="dxa"/>
            </w:tcMar>
          </w:tcPr>
          <w:p w:rsidR="007F5321" w:rsidRPr="00620BE5" w:rsidRDefault="007F5321" w:rsidP="00D167B7">
            <w:pPr>
              <w:spacing w:before="60"/>
              <w:rPr>
                <w:rFonts w:ascii="Book Antiqua" w:hAnsi="Book Antiqua"/>
                <w:color w:val="000000" w:themeColor="text1"/>
              </w:rPr>
            </w:pPr>
          </w:p>
        </w:tc>
      </w:tr>
      <w:tr w:rsidR="00620BE5" w:rsidRPr="00620BE5" w:rsidTr="00DA0C42">
        <w:tc>
          <w:tcPr>
            <w:tcW w:w="1584" w:type="dxa"/>
            <w:shd w:val="clear" w:color="auto" w:fill="FFFFFF" w:themeFill="background1"/>
            <w:tcMar>
              <w:left w:w="29" w:type="dxa"/>
              <w:right w:w="0" w:type="dxa"/>
            </w:tcMar>
          </w:tcPr>
          <w:p w:rsidR="00837F16"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100.</w:t>
            </w:r>
            <w:r w:rsidR="00837F16" w:rsidRPr="00620BE5">
              <w:rPr>
                <w:rFonts w:ascii="Book Antiqua" w:hAnsi="Book Antiqua"/>
                <w:color w:val="000000" w:themeColor="text1"/>
              </w:rPr>
              <w:t>0</w:t>
            </w:r>
            <w:r w:rsidR="00D81956" w:rsidRPr="00620BE5">
              <w:rPr>
                <w:rFonts w:ascii="Book Antiqua" w:hAnsi="Book Antiqua"/>
                <w:color w:val="000000" w:themeColor="text1"/>
              </w:rPr>
              <w:t>3</w:t>
            </w:r>
          </w:p>
        </w:tc>
        <w:tc>
          <w:tcPr>
            <w:tcW w:w="3300" w:type="dxa"/>
            <w:shd w:val="clear" w:color="auto" w:fill="FFFFFF" w:themeFill="background1"/>
            <w:tcMar>
              <w:left w:w="29" w:type="dxa"/>
              <w:right w:w="0" w:type="dxa"/>
            </w:tcMar>
          </w:tcPr>
          <w:p w:rsidR="00F303D6" w:rsidRPr="00620BE5" w:rsidRDefault="00837F16" w:rsidP="006A749E">
            <w:pPr>
              <w:spacing w:before="60"/>
              <w:rPr>
                <w:rFonts w:ascii="Book Antiqua" w:hAnsi="Book Antiqua"/>
                <w:color w:val="000000" w:themeColor="text1"/>
              </w:rPr>
            </w:pPr>
            <w:r w:rsidRPr="00620BE5">
              <w:rPr>
                <w:rFonts w:ascii="Book Antiqua" w:hAnsi="Book Antiqua"/>
                <w:color w:val="000000" w:themeColor="text1"/>
              </w:rPr>
              <w:t>Analytical Reading and Writing</w:t>
            </w:r>
          </w:p>
        </w:tc>
        <w:tc>
          <w:tcPr>
            <w:tcW w:w="1224" w:type="dxa"/>
            <w:shd w:val="clear" w:color="auto" w:fill="FFFFFF" w:themeFill="background1"/>
            <w:tcMar>
              <w:left w:w="29" w:type="dxa"/>
              <w:right w:w="0" w:type="dxa"/>
            </w:tcMar>
          </w:tcPr>
          <w:p w:rsidR="00F303D6" w:rsidRPr="00620BE5" w:rsidRDefault="00E7431C" w:rsidP="006A749E">
            <w:pPr>
              <w:spacing w:before="60"/>
              <w:jc w:val="center"/>
              <w:rPr>
                <w:rFonts w:ascii="Book Antiqua" w:hAnsi="Book Antiqua"/>
                <w:color w:val="000000" w:themeColor="text1"/>
              </w:rPr>
            </w:pPr>
            <w:r>
              <w:rPr>
                <w:rFonts w:ascii="Book Antiqua" w:hAnsi="Book Antiqua"/>
                <w:color w:val="000000" w:themeColor="text1"/>
              </w:rPr>
              <w:t>HOL 325</w:t>
            </w:r>
          </w:p>
        </w:tc>
        <w:tc>
          <w:tcPr>
            <w:tcW w:w="864" w:type="dxa"/>
            <w:shd w:val="clear" w:color="auto" w:fill="FFFFFF" w:themeFill="background1"/>
            <w:tcMar>
              <w:left w:w="29" w:type="dxa"/>
              <w:right w:w="0" w:type="dxa"/>
            </w:tcMar>
          </w:tcPr>
          <w:p w:rsidR="00837F16" w:rsidRPr="00620BE5" w:rsidRDefault="00ED14E2"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FFFFFF" w:themeFill="background1"/>
            <w:tcMar>
              <w:left w:w="29" w:type="dxa"/>
              <w:right w:w="0" w:type="dxa"/>
            </w:tcMar>
          </w:tcPr>
          <w:p w:rsidR="00837F16" w:rsidRPr="00620BE5" w:rsidRDefault="00ED14E2" w:rsidP="00D167B7">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56" w:type="dxa"/>
            <w:shd w:val="clear" w:color="auto" w:fill="FFFFFF" w:themeFill="background1"/>
            <w:tcMar>
              <w:left w:w="29" w:type="dxa"/>
              <w:right w:w="0" w:type="dxa"/>
            </w:tcMar>
          </w:tcPr>
          <w:p w:rsidR="00837F16" w:rsidRPr="00620BE5" w:rsidRDefault="00DB0C79" w:rsidP="00DA0C42">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837F16" w:rsidRPr="00620BE5" w:rsidRDefault="00837F16" w:rsidP="00D167B7">
            <w:pPr>
              <w:spacing w:before="60"/>
              <w:rPr>
                <w:rFonts w:ascii="Book Antiqua" w:hAnsi="Book Antiqua"/>
                <w:color w:val="000000" w:themeColor="text1"/>
              </w:rPr>
            </w:pPr>
          </w:p>
        </w:tc>
      </w:tr>
      <w:tr w:rsidR="00620BE5" w:rsidRPr="00620BE5" w:rsidTr="00DA0C42">
        <w:tc>
          <w:tcPr>
            <w:tcW w:w="1584" w:type="dxa"/>
            <w:shd w:val="clear" w:color="auto" w:fill="FFFFFF" w:themeFill="background1"/>
            <w:tcMar>
              <w:left w:w="29" w:type="dxa"/>
              <w:right w:w="0" w:type="dxa"/>
            </w:tcMar>
          </w:tcPr>
          <w:p w:rsidR="00D81956"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81956" w:rsidRPr="00620BE5">
              <w:rPr>
                <w:rFonts w:ascii="Book Antiqua" w:hAnsi="Book Antiqua"/>
                <w:color w:val="000000" w:themeColor="text1"/>
              </w:rPr>
              <w:t>01</w:t>
            </w:r>
          </w:p>
        </w:tc>
        <w:tc>
          <w:tcPr>
            <w:tcW w:w="3300" w:type="dxa"/>
            <w:shd w:val="clear" w:color="auto" w:fill="FFFFFF" w:themeFill="background1"/>
            <w:tcMar>
              <w:left w:w="29" w:type="dxa"/>
              <w:right w:w="0" w:type="dxa"/>
            </w:tcMar>
          </w:tcPr>
          <w:p w:rsidR="00D81956" w:rsidRPr="00620BE5" w:rsidRDefault="00D81956"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81956" w:rsidRPr="00620BE5" w:rsidRDefault="00E7431C" w:rsidP="00C7522D">
            <w:pPr>
              <w:spacing w:before="60"/>
              <w:jc w:val="center"/>
              <w:rPr>
                <w:rFonts w:ascii="Book Antiqua" w:hAnsi="Book Antiqua"/>
                <w:color w:val="000000" w:themeColor="text1"/>
              </w:rPr>
            </w:pPr>
            <w:r>
              <w:rPr>
                <w:rFonts w:ascii="Book Antiqua" w:hAnsi="Book Antiqua"/>
                <w:color w:val="000000" w:themeColor="text1"/>
              </w:rPr>
              <w:t>HOL 207</w:t>
            </w:r>
          </w:p>
        </w:tc>
        <w:tc>
          <w:tcPr>
            <w:tcW w:w="864" w:type="dxa"/>
            <w:shd w:val="clear" w:color="auto" w:fill="FFFFFF" w:themeFill="background1"/>
            <w:tcMar>
              <w:left w:w="29" w:type="dxa"/>
              <w:right w:w="0" w:type="dxa"/>
            </w:tcMar>
          </w:tcPr>
          <w:p w:rsidR="00D81956" w:rsidRPr="00620BE5" w:rsidRDefault="004018AA"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FFFFFF" w:themeFill="background1"/>
            <w:tcMar>
              <w:left w:w="29" w:type="dxa"/>
              <w:right w:w="0" w:type="dxa"/>
            </w:tcMar>
          </w:tcPr>
          <w:p w:rsidR="00D81956" w:rsidRPr="00620BE5" w:rsidRDefault="004018AA" w:rsidP="00D167B7">
            <w:pPr>
              <w:spacing w:before="60"/>
              <w:jc w:val="center"/>
              <w:rPr>
                <w:rFonts w:ascii="Book Antiqua" w:hAnsi="Book Antiqua"/>
                <w:color w:val="000000" w:themeColor="text1"/>
              </w:rPr>
            </w:pPr>
            <w:r w:rsidRPr="00620BE5">
              <w:rPr>
                <w:rFonts w:ascii="Book Antiqua" w:hAnsi="Book Antiqua"/>
                <w:color w:val="000000" w:themeColor="text1"/>
              </w:rPr>
              <w:t>8:00-9:20</w:t>
            </w:r>
          </w:p>
        </w:tc>
        <w:tc>
          <w:tcPr>
            <w:tcW w:w="1856" w:type="dxa"/>
            <w:shd w:val="clear" w:color="auto" w:fill="FFFFFF" w:themeFill="background1"/>
            <w:tcMar>
              <w:left w:w="29" w:type="dxa"/>
              <w:right w:w="0" w:type="dxa"/>
            </w:tcMar>
          </w:tcPr>
          <w:p w:rsidR="00D81956"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D81956" w:rsidRPr="00620BE5" w:rsidRDefault="00D81956"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BC1812" w:rsidRPr="00620BE5" w:rsidRDefault="00BC1812" w:rsidP="00D167B7">
            <w:pPr>
              <w:spacing w:before="60"/>
              <w:outlineLvl w:val="0"/>
              <w:rPr>
                <w:rFonts w:ascii="Book Antiqua" w:hAnsi="Book Antiqua"/>
                <w:color w:val="000000" w:themeColor="text1"/>
              </w:rPr>
            </w:pPr>
            <w:r w:rsidRPr="00620BE5">
              <w:rPr>
                <w:rFonts w:ascii="Book Antiqua" w:hAnsi="Book Antiqua"/>
                <w:color w:val="000000" w:themeColor="text1"/>
              </w:rPr>
              <w:t>Engl. 10</w:t>
            </w:r>
            <w:r w:rsidR="000B3C2E" w:rsidRPr="00620BE5">
              <w:rPr>
                <w:rFonts w:ascii="Book Antiqua" w:hAnsi="Book Antiqua"/>
                <w:color w:val="000000" w:themeColor="text1"/>
              </w:rPr>
              <w:t>2.</w:t>
            </w:r>
            <w:r w:rsidRPr="00620BE5">
              <w:rPr>
                <w:rFonts w:ascii="Book Antiqua" w:hAnsi="Book Antiqua"/>
                <w:color w:val="000000" w:themeColor="text1"/>
              </w:rPr>
              <w:t>02</w:t>
            </w:r>
          </w:p>
        </w:tc>
        <w:tc>
          <w:tcPr>
            <w:tcW w:w="3300" w:type="dxa"/>
            <w:shd w:val="clear" w:color="auto" w:fill="FFFFFF" w:themeFill="background1"/>
            <w:tcMar>
              <w:left w:w="29" w:type="dxa"/>
              <w:right w:w="0" w:type="dxa"/>
            </w:tcMar>
          </w:tcPr>
          <w:p w:rsidR="00BC1812" w:rsidRPr="00620BE5" w:rsidRDefault="00BC1812"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9F2362" w:rsidRPr="00620BE5" w:rsidRDefault="00E7431C" w:rsidP="00C7522D">
            <w:pPr>
              <w:spacing w:before="60"/>
              <w:jc w:val="center"/>
              <w:rPr>
                <w:rFonts w:ascii="Book Antiqua" w:hAnsi="Book Antiqua"/>
                <w:color w:val="000000" w:themeColor="text1"/>
              </w:rPr>
            </w:pPr>
            <w:r>
              <w:rPr>
                <w:rFonts w:ascii="Book Antiqua" w:hAnsi="Book Antiqua"/>
                <w:color w:val="000000" w:themeColor="text1"/>
              </w:rPr>
              <w:t>LAR 126</w:t>
            </w:r>
          </w:p>
        </w:tc>
        <w:tc>
          <w:tcPr>
            <w:tcW w:w="864" w:type="dxa"/>
            <w:shd w:val="clear" w:color="auto" w:fill="FFFFFF" w:themeFill="background1"/>
            <w:tcMar>
              <w:left w:w="29" w:type="dxa"/>
              <w:right w:w="0" w:type="dxa"/>
            </w:tcMar>
          </w:tcPr>
          <w:p w:rsidR="00BC1812"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FFFFFF" w:themeFill="background1"/>
            <w:tcMar>
              <w:left w:w="29" w:type="dxa"/>
              <w:right w:w="0" w:type="dxa"/>
            </w:tcMar>
          </w:tcPr>
          <w:p w:rsidR="00BC1812"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shd w:val="clear" w:color="auto" w:fill="FFFFFF" w:themeFill="background1"/>
            <w:tcMar>
              <w:left w:w="29" w:type="dxa"/>
              <w:right w:w="0" w:type="dxa"/>
            </w:tcMar>
          </w:tcPr>
          <w:p w:rsidR="00BC1812"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BC1812"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D13E34"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13E34" w:rsidRPr="00620BE5">
              <w:rPr>
                <w:rFonts w:ascii="Book Antiqua" w:hAnsi="Book Antiqua"/>
                <w:color w:val="000000" w:themeColor="text1"/>
              </w:rPr>
              <w:t>03</w:t>
            </w:r>
          </w:p>
        </w:tc>
        <w:tc>
          <w:tcPr>
            <w:tcW w:w="3300" w:type="dxa"/>
            <w:shd w:val="clear" w:color="auto" w:fill="FFFFFF" w:themeFill="background1"/>
            <w:tcMar>
              <w:left w:w="29" w:type="dxa"/>
              <w:right w:w="0" w:type="dxa"/>
            </w:tcMar>
          </w:tcPr>
          <w:p w:rsidR="00D13E34" w:rsidRPr="00620BE5" w:rsidRDefault="00D13E34"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13E34" w:rsidRPr="00620BE5" w:rsidRDefault="004D3B0D" w:rsidP="00D167B7">
            <w:pPr>
              <w:spacing w:before="60"/>
              <w:jc w:val="center"/>
              <w:rPr>
                <w:rFonts w:ascii="Book Antiqua" w:hAnsi="Book Antiqua"/>
                <w:color w:val="000000" w:themeColor="text1"/>
              </w:rPr>
            </w:pPr>
            <w:r>
              <w:rPr>
                <w:rFonts w:ascii="Book Antiqua" w:hAnsi="Book Antiqua"/>
                <w:color w:val="000000" w:themeColor="text1"/>
              </w:rPr>
              <w:t>HOL 111</w:t>
            </w:r>
          </w:p>
        </w:tc>
        <w:tc>
          <w:tcPr>
            <w:tcW w:w="864"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shd w:val="clear" w:color="auto" w:fill="FFFFFF" w:themeFill="background1"/>
            <w:tcMar>
              <w:left w:w="29" w:type="dxa"/>
              <w:right w:w="0" w:type="dxa"/>
            </w:tcMar>
          </w:tcPr>
          <w:p w:rsidR="00D13E34" w:rsidRPr="00DB0C79" w:rsidRDefault="00DB0C79" w:rsidP="00886FBE">
            <w:pPr>
              <w:spacing w:before="60"/>
              <w:rPr>
                <w:rFonts w:ascii="Book Antiqua" w:hAnsi="Book Antiqua"/>
                <w:color w:val="000000" w:themeColor="text1"/>
              </w:rPr>
            </w:pPr>
            <w:r w:rsidRPr="00DB0C79">
              <w:rPr>
                <w:rFonts w:ascii="Book Antiqua" w:hAnsi="Book Antiqua"/>
                <w:color w:val="000000" w:themeColor="text1"/>
              </w:rPr>
              <w:t>TBA</w:t>
            </w:r>
          </w:p>
        </w:tc>
        <w:tc>
          <w:tcPr>
            <w:tcW w:w="936" w:type="dxa"/>
            <w:shd w:val="clear" w:color="auto" w:fill="FFFFFF" w:themeFill="background1"/>
            <w:tcMar>
              <w:left w:w="29" w:type="dxa"/>
              <w:right w:w="0" w:type="dxa"/>
            </w:tcMar>
          </w:tcPr>
          <w:p w:rsidR="00D13E34"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D13E34"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13E34" w:rsidRPr="00620BE5">
              <w:rPr>
                <w:rFonts w:ascii="Book Antiqua" w:hAnsi="Book Antiqua"/>
                <w:color w:val="000000" w:themeColor="text1"/>
              </w:rPr>
              <w:t>04</w:t>
            </w:r>
          </w:p>
        </w:tc>
        <w:tc>
          <w:tcPr>
            <w:tcW w:w="3300" w:type="dxa"/>
            <w:shd w:val="clear" w:color="auto" w:fill="FFFFFF" w:themeFill="background1"/>
            <w:tcMar>
              <w:left w:w="29" w:type="dxa"/>
              <w:right w:w="0" w:type="dxa"/>
            </w:tcMar>
          </w:tcPr>
          <w:p w:rsidR="00D13E34" w:rsidRPr="00620BE5" w:rsidRDefault="00D13E34"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13E34" w:rsidRPr="00620BE5" w:rsidRDefault="00E7431C" w:rsidP="00D167B7">
            <w:pPr>
              <w:spacing w:before="60"/>
              <w:jc w:val="center"/>
              <w:rPr>
                <w:rFonts w:ascii="Book Antiqua" w:hAnsi="Book Antiqua"/>
                <w:color w:val="000000" w:themeColor="text1"/>
              </w:rPr>
            </w:pPr>
            <w:r>
              <w:rPr>
                <w:rFonts w:ascii="Book Antiqua" w:hAnsi="Book Antiqua"/>
                <w:color w:val="000000" w:themeColor="text1"/>
              </w:rPr>
              <w:t>HOL 207</w:t>
            </w:r>
          </w:p>
        </w:tc>
        <w:tc>
          <w:tcPr>
            <w:tcW w:w="864"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11:30-12:50</w:t>
            </w:r>
          </w:p>
        </w:tc>
        <w:tc>
          <w:tcPr>
            <w:tcW w:w="1856" w:type="dxa"/>
            <w:shd w:val="clear" w:color="auto" w:fill="FFFFFF" w:themeFill="background1"/>
            <w:tcMar>
              <w:left w:w="29" w:type="dxa"/>
              <w:right w:w="0" w:type="dxa"/>
            </w:tcMar>
          </w:tcPr>
          <w:p w:rsidR="00D13E34"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D13E34"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D13E34"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13E34" w:rsidRPr="00620BE5">
              <w:rPr>
                <w:rFonts w:ascii="Book Antiqua" w:hAnsi="Book Antiqua"/>
                <w:color w:val="000000" w:themeColor="text1"/>
              </w:rPr>
              <w:t>05</w:t>
            </w:r>
          </w:p>
        </w:tc>
        <w:tc>
          <w:tcPr>
            <w:tcW w:w="3300" w:type="dxa"/>
            <w:shd w:val="clear" w:color="auto" w:fill="FFFFFF" w:themeFill="background1"/>
            <w:tcMar>
              <w:left w:w="29" w:type="dxa"/>
              <w:right w:w="0" w:type="dxa"/>
            </w:tcMar>
          </w:tcPr>
          <w:p w:rsidR="00D13E34" w:rsidRPr="00620BE5" w:rsidRDefault="00D13E34"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13E34" w:rsidRPr="00620BE5" w:rsidRDefault="00E31A21" w:rsidP="00D167B7">
            <w:pPr>
              <w:spacing w:before="60"/>
              <w:jc w:val="center"/>
              <w:rPr>
                <w:rFonts w:ascii="Book Antiqua" w:hAnsi="Book Antiqua"/>
                <w:color w:val="000000" w:themeColor="text1"/>
              </w:rPr>
            </w:pPr>
            <w:r>
              <w:rPr>
                <w:rFonts w:ascii="Book Antiqua" w:hAnsi="Book Antiqua"/>
                <w:color w:val="000000" w:themeColor="text1"/>
              </w:rPr>
              <w:t>NUH 111</w:t>
            </w:r>
          </w:p>
        </w:tc>
        <w:tc>
          <w:tcPr>
            <w:tcW w:w="864"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11:30-12:50</w:t>
            </w:r>
          </w:p>
        </w:tc>
        <w:tc>
          <w:tcPr>
            <w:tcW w:w="1856" w:type="dxa"/>
            <w:shd w:val="clear" w:color="auto" w:fill="FFFFFF" w:themeFill="background1"/>
            <w:tcMar>
              <w:left w:w="29" w:type="dxa"/>
              <w:right w:w="0" w:type="dxa"/>
            </w:tcMar>
          </w:tcPr>
          <w:p w:rsidR="00D13E34" w:rsidRPr="00620BE5" w:rsidRDefault="00DB0C79" w:rsidP="007858DA">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D13E34"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D13E34"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13E34" w:rsidRPr="00620BE5">
              <w:rPr>
                <w:rFonts w:ascii="Book Antiqua" w:hAnsi="Book Antiqua"/>
                <w:color w:val="000000" w:themeColor="text1"/>
              </w:rPr>
              <w:t>06</w:t>
            </w:r>
          </w:p>
        </w:tc>
        <w:tc>
          <w:tcPr>
            <w:tcW w:w="3300" w:type="dxa"/>
            <w:shd w:val="clear" w:color="auto" w:fill="FFFFFF" w:themeFill="background1"/>
            <w:tcMar>
              <w:left w:w="29" w:type="dxa"/>
              <w:right w:w="0" w:type="dxa"/>
            </w:tcMar>
          </w:tcPr>
          <w:p w:rsidR="00D13E34" w:rsidRPr="00620BE5" w:rsidRDefault="00D13E34"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13E34"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111</w:t>
            </w:r>
          </w:p>
        </w:tc>
        <w:tc>
          <w:tcPr>
            <w:tcW w:w="864"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56" w:type="dxa"/>
            <w:shd w:val="clear" w:color="auto" w:fill="FFFFFF" w:themeFill="background1"/>
            <w:tcMar>
              <w:left w:w="29" w:type="dxa"/>
              <w:right w:w="0" w:type="dxa"/>
            </w:tcMar>
          </w:tcPr>
          <w:p w:rsidR="00D13E34"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D13E34"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DA0C42">
        <w:tc>
          <w:tcPr>
            <w:tcW w:w="1584" w:type="dxa"/>
            <w:shd w:val="clear" w:color="auto" w:fill="FFFFFF" w:themeFill="background1"/>
            <w:tcMar>
              <w:left w:w="29" w:type="dxa"/>
              <w:right w:w="0" w:type="dxa"/>
            </w:tcMar>
          </w:tcPr>
          <w:p w:rsidR="00D13E34"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D13E34" w:rsidRPr="00620BE5">
              <w:rPr>
                <w:rFonts w:ascii="Book Antiqua" w:hAnsi="Book Antiqua"/>
                <w:color w:val="000000" w:themeColor="text1"/>
              </w:rPr>
              <w:t>0</w:t>
            </w:r>
            <w:r w:rsidR="00BC1DDF" w:rsidRPr="00620BE5">
              <w:rPr>
                <w:rFonts w:ascii="Book Antiqua" w:hAnsi="Book Antiqua"/>
                <w:color w:val="000000" w:themeColor="text1"/>
              </w:rPr>
              <w:t>7</w:t>
            </w:r>
          </w:p>
        </w:tc>
        <w:tc>
          <w:tcPr>
            <w:tcW w:w="3300" w:type="dxa"/>
            <w:shd w:val="clear" w:color="auto" w:fill="FFFFFF" w:themeFill="background1"/>
            <w:tcMar>
              <w:left w:w="29" w:type="dxa"/>
              <w:right w:w="0" w:type="dxa"/>
            </w:tcMar>
          </w:tcPr>
          <w:p w:rsidR="00D13E34" w:rsidRPr="00620BE5" w:rsidRDefault="00D13E34"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FFFFFF" w:themeFill="background1"/>
            <w:tcMar>
              <w:left w:w="29" w:type="dxa"/>
              <w:right w:w="0" w:type="dxa"/>
            </w:tcMar>
          </w:tcPr>
          <w:p w:rsidR="00D13E34" w:rsidRPr="00620BE5" w:rsidRDefault="003B4052" w:rsidP="003B4052">
            <w:pPr>
              <w:spacing w:before="60"/>
              <w:jc w:val="center"/>
              <w:rPr>
                <w:rFonts w:ascii="Book Antiqua" w:hAnsi="Book Antiqua"/>
                <w:color w:val="000000" w:themeColor="text1"/>
              </w:rPr>
            </w:pPr>
            <w:r>
              <w:rPr>
                <w:rFonts w:ascii="Book Antiqua" w:hAnsi="Book Antiqua"/>
                <w:color w:val="000000" w:themeColor="text1"/>
              </w:rPr>
              <w:t>GRG 271</w:t>
            </w:r>
          </w:p>
        </w:tc>
        <w:tc>
          <w:tcPr>
            <w:tcW w:w="864"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FFFFFF" w:themeFill="background1"/>
            <w:tcMar>
              <w:left w:w="29" w:type="dxa"/>
              <w:right w:w="0" w:type="dxa"/>
            </w:tcMar>
          </w:tcPr>
          <w:p w:rsidR="00D13E34"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56" w:type="dxa"/>
            <w:shd w:val="clear" w:color="auto" w:fill="FFFFFF" w:themeFill="background1"/>
            <w:tcMar>
              <w:left w:w="29" w:type="dxa"/>
              <w:right w:w="0" w:type="dxa"/>
            </w:tcMar>
          </w:tcPr>
          <w:p w:rsidR="00D13E34" w:rsidRPr="00620BE5" w:rsidRDefault="00DB0C79" w:rsidP="0021742F">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FFFFFF" w:themeFill="background1"/>
            <w:tcMar>
              <w:left w:w="29" w:type="dxa"/>
              <w:right w:w="0" w:type="dxa"/>
            </w:tcMar>
          </w:tcPr>
          <w:p w:rsidR="00D13E34"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A15AD6">
        <w:tc>
          <w:tcPr>
            <w:tcW w:w="1584" w:type="dxa"/>
            <w:shd w:val="clear" w:color="auto" w:fill="auto"/>
            <w:tcMar>
              <w:left w:w="29" w:type="dxa"/>
              <w:right w:w="0" w:type="dxa"/>
            </w:tcMar>
          </w:tcPr>
          <w:p w:rsidR="00761A7D"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BC1DDF" w:rsidRPr="00620BE5">
              <w:rPr>
                <w:rFonts w:ascii="Book Antiqua" w:hAnsi="Book Antiqua"/>
                <w:color w:val="000000" w:themeColor="text1"/>
              </w:rPr>
              <w:t>0</w:t>
            </w:r>
            <w:r w:rsidR="008D70E0" w:rsidRPr="00620BE5">
              <w:rPr>
                <w:rFonts w:ascii="Book Antiqua" w:hAnsi="Book Antiqua"/>
                <w:color w:val="000000" w:themeColor="text1"/>
              </w:rPr>
              <w:t>8</w:t>
            </w:r>
          </w:p>
        </w:tc>
        <w:tc>
          <w:tcPr>
            <w:tcW w:w="3300" w:type="dxa"/>
            <w:shd w:val="clear" w:color="auto" w:fill="auto"/>
            <w:tcMar>
              <w:left w:w="29" w:type="dxa"/>
              <w:right w:w="0" w:type="dxa"/>
            </w:tcMar>
          </w:tcPr>
          <w:p w:rsidR="00761A7D" w:rsidRPr="00620BE5" w:rsidRDefault="00761A7D"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auto"/>
            <w:tcMar>
              <w:left w:w="29" w:type="dxa"/>
              <w:right w:w="0" w:type="dxa"/>
            </w:tcMar>
          </w:tcPr>
          <w:p w:rsidR="00761A7D"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111</w:t>
            </w:r>
          </w:p>
        </w:tc>
        <w:tc>
          <w:tcPr>
            <w:tcW w:w="864" w:type="dxa"/>
            <w:shd w:val="clear" w:color="auto" w:fill="auto"/>
            <w:tcMar>
              <w:left w:w="29" w:type="dxa"/>
              <w:right w:w="0" w:type="dxa"/>
            </w:tcMar>
          </w:tcPr>
          <w:p w:rsidR="00761A7D"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auto"/>
            <w:tcMar>
              <w:left w:w="29" w:type="dxa"/>
              <w:right w:w="0" w:type="dxa"/>
            </w:tcMar>
          </w:tcPr>
          <w:p w:rsidR="00761A7D"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761A7D" w:rsidRPr="00620BE5" w:rsidRDefault="00DB0C79" w:rsidP="000964B9">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auto"/>
            <w:tcMar>
              <w:left w:w="29" w:type="dxa"/>
              <w:right w:w="0" w:type="dxa"/>
            </w:tcMar>
          </w:tcPr>
          <w:p w:rsidR="00761A7D"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A15AD6">
        <w:tc>
          <w:tcPr>
            <w:tcW w:w="1584" w:type="dxa"/>
            <w:shd w:val="clear" w:color="auto" w:fill="auto"/>
            <w:tcMar>
              <w:left w:w="29" w:type="dxa"/>
              <w:right w:w="0" w:type="dxa"/>
            </w:tcMar>
          </w:tcPr>
          <w:p w:rsidR="006E3A61" w:rsidRPr="00620BE5" w:rsidRDefault="000B3C2E" w:rsidP="00D167B7">
            <w:pPr>
              <w:spacing w:before="60"/>
              <w:outlineLvl w:val="0"/>
              <w:rPr>
                <w:rFonts w:ascii="Book Antiqua" w:hAnsi="Book Antiqua"/>
                <w:color w:val="000000" w:themeColor="text1"/>
              </w:rPr>
            </w:pPr>
            <w:r w:rsidRPr="00620BE5">
              <w:rPr>
                <w:rFonts w:ascii="Book Antiqua" w:hAnsi="Book Antiqua"/>
                <w:color w:val="000000" w:themeColor="text1"/>
              </w:rPr>
              <w:t>Engl. 102.</w:t>
            </w:r>
            <w:r w:rsidR="008D70E0" w:rsidRPr="00620BE5">
              <w:rPr>
                <w:rFonts w:ascii="Book Antiqua" w:hAnsi="Book Antiqua"/>
                <w:color w:val="000000" w:themeColor="text1"/>
              </w:rPr>
              <w:t>09</w:t>
            </w:r>
          </w:p>
        </w:tc>
        <w:tc>
          <w:tcPr>
            <w:tcW w:w="3300" w:type="dxa"/>
            <w:shd w:val="clear" w:color="auto" w:fill="auto"/>
            <w:tcMar>
              <w:left w:w="29" w:type="dxa"/>
              <w:right w:w="0" w:type="dxa"/>
            </w:tcMar>
          </w:tcPr>
          <w:p w:rsidR="006E3A61" w:rsidRPr="00620BE5" w:rsidRDefault="00467EFE" w:rsidP="00D167B7">
            <w:pPr>
              <w:spacing w:before="60"/>
              <w:rPr>
                <w:rFonts w:ascii="Book Antiqua" w:hAnsi="Book Antiqua"/>
                <w:color w:val="000000" w:themeColor="text1"/>
              </w:rPr>
            </w:pPr>
            <w:r w:rsidRPr="00620BE5">
              <w:rPr>
                <w:rFonts w:ascii="Book Antiqua" w:hAnsi="Book Antiqua"/>
                <w:color w:val="000000" w:themeColor="text1"/>
              </w:rPr>
              <w:t>Academic Writing Seminar</w:t>
            </w:r>
          </w:p>
        </w:tc>
        <w:tc>
          <w:tcPr>
            <w:tcW w:w="1224" w:type="dxa"/>
            <w:shd w:val="clear" w:color="auto" w:fill="auto"/>
            <w:tcMar>
              <w:left w:w="29" w:type="dxa"/>
              <w:right w:w="0" w:type="dxa"/>
            </w:tcMar>
          </w:tcPr>
          <w:p w:rsidR="006E3A61" w:rsidRPr="00620BE5" w:rsidRDefault="009B36DF" w:rsidP="00D167B7">
            <w:pPr>
              <w:spacing w:before="60"/>
              <w:jc w:val="center"/>
              <w:rPr>
                <w:rFonts w:ascii="Book Antiqua" w:hAnsi="Book Antiqua"/>
                <w:color w:val="000000" w:themeColor="text1"/>
              </w:rPr>
            </w:pPr>
            <w:r>
              <w:rPr>
                <w:rFonts w:ascii="Book Antiqua" w:hAnsi="Book Antiqua"/>
                <w:color w:val="000000" w:themeColor="text1"/>
              </w:rPr>
              <w:t>HOL 209</w:t>
            </w:r>
          </w:p>
        </w:tc>
        <w:tc>
          <w:tcPr>
            <w:tcW w:w="864" w:type="dxa"/>
            <w:shd w:val="clear" w:color="auto" w:fill="auto"/>
            <w:tcMar>
              <w:left w:w="29" w:type="dxa"/>
              <w:right w:w="0" w:type="dxa"/>
            </w:tcMar>
          </w:tcPr>
          <w:p w:rsidR="006E3A61"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6E3A61" w:rsidRPr="00620BE5" w:rsidRDefault="00BA0708" w:rsidP="00D167B7">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6E3A61" w:rsidRPr="00620BE5" w:rsidRDefault="00DB0C79" w:rsidP="00D167B7">
            <w:pPr>
              <w:spacing w:before="60"/>
              <w:rPr>
                <w:rFonts w:ascii="Book Antiqua" w:hAnsi="Book Antiqua"/>
                <w:color w:val="000000" w:themeColor="text1"/>
              </w:rPr>
            </w:pPr>
            <w:r>
              <w:rPr>
                <w:rFonts w:ascii="Book Antiqua" w:hAnsi="Book Antiqua"/>
                <w:color w:val="000000" w:themeColor="text1"/>
              </w:rPr>
              <w:t>TBA</w:t>
            </w:r>
          </w:p>
        </w:tc>
        <w:tc>
          <w:tcPr>
            <w:tcW w:w="936" w:type="dxa"/>
            <w:shd w:val="clear" w:color="auto" w:fill="auto"/>
            <w:tcMar>
              <w:left w:w="29" w:type="dxa"/>
              <w:right w:w="0" w:type="dxa"/>
            </w:tcMar>
          </w:tcPr>
          <w:p w:rsidR="006E3A61" w:rsidRPr="00620BE5" w:rsidRDefault="00CA4A6A" w:rsidP="00D167B7">
            <w:pPr>
              <w:spacing w:before="60"/>
              <w:rPr>
                <w:rFonts w:ascii="Book Antiqua" w:hAnsi="Book Antiqua"/>
                <w:color w:val="000000" w:themeColor="text1"/>
              </w:rPr>
            </w:pPr>
            <w:r w:rsidRPr="00620BE5">
              <w:rPr>
                <w:rFonts w:ascii="Book Antiqua" w:hAnsi="Book Antiqua"/>
                <w:color w:val="000000" w:themeColor="text1"/>
              </w:rPr>
              <w:t>WA</w:t>
            </w:r>
          </w:p>
        </w:tc>
      </w:tr>
      <w:tr w:rsidR="00620BE5" w:rsidRPr="00620BE5" w:rsidTr="00A15AD6">
        <w:tc>
          <w:tcPr>
            <w:tcW w:w="1584" w:type="dxa"/>
            <w:shd w:val="clear" w:color="auto" w:fill="auto"/>
            <w:tcMar>
              <w:left w:w="29" w:type="dxa"/>
              <w:right w:w="0" w:type="dxa"/>
            </w:tcMar>
          </w:tcPr>
          <w:p w:rsidR="00062B8F" w:rsidRPr="00620BE5" w:rsidRDefault="00BA0708" w:rsidP="000270A0">
            <w:pPr>
              <w:spacing w:before="60"/>
              <w:outlineLvl w:val="0"/>
              <w:rPr>
                <w:rFonts w:ascii="Book Antiqua" w:hAnsi="Book Antiqua"/>
                <w:color w:val="000000" w:themeColor="text1"/>
              </w:rPr>
            </w:pPr>
            <w:r w:rsidRPr="00620BE5">
              <w:rPr>
                <w:rFonts w:ascii="Book Antiqua" w:hAnsi="Book Antiqua"/>
                <w:color w:val="000000" w:themeColor="text1"/>
              </w:rPr>
              <w:t>Engl. 11</w:t>
            </w:r>
            <w:r w:rsidR="000270A0" w:rsidRPr="00620BE5">
              <w:rPr>
                <w:rFonts w:ascii="Book Antiqua" w:hAnsi="Book Antiqua"/>
                <w:color w:val="000000" w:themeColor="text1"/>
              </w:rPr>
              <w:t>0</w:t>
            </w:r>
            <w:r w:rsidRPr="00620BE5">
              <w:rPr>
                <w:rFonts w:ascii="Book Antiqua" w:hAnsi="Book Antiqua"/>
                <w:color w:val="000000" w:themeColor="text1"/>
              </w:rPr>
              <w:t>.01</w:t>
            </w:r>
          </w:p>
        </w:tc>
        <w:tc>
          <w:tcPr>
            <w:tcW w:w="3300" w:type="dxa"/>
            <w:shd w:val="clear" w:color="auto" w:fill="auto"/>
            <w:tcMar>
              <w:left w:w="29" w:type="dxa"/>
              <w:right w:w="0" w:type="dxa"/>
            </w:tcMar>
          </w:tcPr>
          <w:p w:rsidR="00062B8F" w:rsidRPr="00620BE5" w:rsidRDefault="000270A0" w:rsidP="00D167B7">
            <w:pPr>
              <w:spacing w:before="60"/>
              <w:rPr>
                <w:rFonts w:ascii="Book Antiqua" w:hAnsi="Book Antiqua"/>
                <w:color w:val="000000" w:themeColor="text1"/>
              </w:rPr>
            </w:pPr>
            <w:r w:rsidRPr="00620BE5">
              <w:rPr>
                <w:rFonts w:ascii="Book Antiqua" w:hAnsi="Book Antiqua"/>
                <w:color w:val="000000" w:themeColor="text1"/>
              </w:rPr>
              <w:t>Poetry</w:t>
            </w:r>
          </w:p>
        </w:tc>
        <w:tc>
          <w:tcPr>
            <w:tcW w:w="1224" w:type="dxa"/>
            <w:shd w:val="clear" w:color="auto" w:fill="auto"/>
            <w:tcMar>
              <w:left w:w="29" w:type="dxa"/>
              <w:right w:w="0" w:type="dxa"/>
            </w:tcMar>
          </w:tcPr>
          <w:p w:rsidR="00062B8F"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207</w:t>
            </w:r>
          </w:p>
        </w:tc>
        <w:tc>
          <w:tcPr>
            <w:tcW w:w="864" w:type="dxa"/>
            <w:shd w:val="clear" w:color="auto" w:fill="auto"/>
            <w:tcMar>
              <w:left w:w="29" w:type="dxa"/>
              <w:right w:w="0" w:type="dxa"/>
            </w:tcMar>
          </w:tcPr>
          <w:p w:rsidR="00062B8F" w:rsidRPr="00620BE5" w:rsidRDefault="009C1E66"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062B8F" w:rsidRPr="00620BE5" w:rsidRDefault="009C1E66" w:rsidP="00D167B7">
            <w:pPr>
              <w:spacing w:before="60"/>
              <w:jc w:val="center"/>
              <w:rPr>
                <w:rFonts w:ascii="Book Antiqua" w:hAnsi="Book Antiqua"/>
                <w:color w:val="000000" w:themeColor="text1"/>
              </w:rPr>
            </w:pPr>
            <w:r w:rsidRPr="00620BE5">
              <w:rPr>
                <w:rFonts w:ascii="Book Antiqua" w:hAnsi="Book Antiqua"/>
                <w:color w:val="000000" w:themeColor="text1"/>
              </w:rPr>
              <w:t>11:00-12:20</w:t>
            </w:r>
          </w:p>
        </w:tc>
        <w:tc>
          <w:tcPr>
            <w:tcW w:w="1856" w:type="dxa"/>
            <w:shd w:val="clear" w:color="auto" w:fill="auto"/>
            <w:tcMar>
              <w:left w:w="29" w:type="dxa"/>
              <w:right w:w="0" w:type="dxa"/>
            </w:tcMar>
          </w:tcPr>
          <w:p w:rsidR="00062B8F" w:rsidRPr="00620BE5" w:rsidRDefault="009C1E66" w:rsidP="00D167B7">
            <w:pPr>
              <w:spacing w:before="60"/>
              <w:rPr>
                <w:rFonts w:ascii="Book Antiqua" w:hAnsi="Book Antiqua"/>
                <w:color w:val="000000" w:themeColor="text1"/>
              </w:rPr>
            </w:pPr>
            <w:r w:rsidRPr="00620BE5">
              <w:rPr>
                <w:rFonts w:ascii="Book Antiqua" w:hAnsi="Book Antiqua"/>
                <w:color w:val="000000" w:themeColor="text1"/>
              </w:rPr>
              <w:t>Daniel Kiefer</w:t>
            </w:r>
          </w:p>
        </w:tc>
        <w:tc>
          <w:tcPr>
            <w:tcW w:w="936" w:type="dxa"/>
            <w:shd w:val="clear" w:color="auto" w:fill="auto"/>
            <w:tcMar>
              <w:left w:w="29" w:type="dxa"/>
              <w:right w:w="0" w:type="dxa"/>
            </w:tcMar>
          </w:tcPr>
          <w:p w:rsidR="00062B8F" w:rsidRPr="00620BE5" w:rsidRDefault="009C1E66" w:rsidP="00D167B7">
            <w:pPr>
              <w:spacing w:before="60"/>
              <w:rPr>
                <w:rFonts w:ascii="Book Antiqua" w:hAnsi="Book Antiqua"/>
                <w:color w:val="000000" w:themeColor="text1"/>
              </w:rPr>
            </w:pPr>
            <w:r w:rsidRPr="00620BE5">
              <w:rPr>
                <w:rFonts w:ascii="Book Antiqua" w:hAnsi="Book Antiqua"/>
                <w:color w:val="000000" w:themeColor="text1"/>
              </w:rPr>
              <w:t>HL</w:t>
            </w:r>
          </w:p>
        </w:tc>
      </w:tr>
      <w:tr w:rsidR="00620BE5" w:rsidRPr="00620BE5" w:rsidTr="002F221B">
        <w:tc>
          <w:tcPr>
            <w:tcW w:w="1584" w:type="dxa"/>
            <w:shd w:val="clear" w:color="auto" w:fill="auto"/>
            <w:tcMar>
              <w:left w:w="29" w:type="dxa"/>
              <w:right w:w="0" w:type="dxa"/>
            </w:tcMar>
          </w:tcPr>
          <w:p w:rsidR="00B02821" w:rsidRPr="00620BE5" w:rsidRDefault="000270A0" w:rsidP="002F221B">
            <w:pPr>
              <w:spacing w:before="60"/>
              <w:outlineLvl w:val="0"/>
              <w:rPr>
                <w:rFonts w:ascii="Book Antiqua" w:hAnsi="Book Antiqua"/>
                <w:color w:val="000000" w:themeColor="text1"/>
              </w:rPr>
            </w:pPr>
            <w:r w:rsidRPr="00620BE5">
              <w:rPr>
                <w:rFonts w:ascii="Book Antiqua" w:hAnsi="Book Antiqua"/>
                <w:color w:val="000000" w:themeColor="text1"/>
              </w:rPr>
              <w:t>Engl. 110</w:t>
            </w:r>
            <w:r w:rsidR="009C1E66" w:rsidRPr="00620BE5">
              <w:rPr>
                <w:rFonts w:ascii="Book Antiqua" w:hAnsi="Book Antiqua"/>
                <w:color w:val="000000" w:themeColor="text1"/>
              </w:rPr>
              <w:t>.02</w:t>
            </w:r>
          </w:p>
        </w:tc>
        <w:tc>
          <w:tcPr>
            <w:tcW w:w="3300" w:type="dxa"/>
            <w:shd w:val="clear" w:color="auto" w:fill="auto"/>
            <w:tcMar>
              <w:left w:w="29" w:type="dxa"/>
              <w:right w:w="0" w:type="dxa"/>
            </w:tcMar>
          </w:tcPr>
          <w:p w:rsidR="009C1E66" w:rsidRPr="00620BE5" w:rsidRDefault="000270A0" w:rsidP="002F221B">
            <w:pPr>
              <w:spacing w:before="60"/>
              <w:rPr>
                <w:rFonts w:ascii="Book Antiqua" w:hAnsi="Book Antiqua"/>
                <w:color w:val="000000" w:themeColor="text1"/>
              </w:rPr>
            </w:pPr>
            <w:r w:rsidRPr="00620BE5">
              <w:rPr>
                <w:rFonts w:ascii="Book Antiqua" w:hAnsi="Book Antiqua"/>
                <w:color w:val="000000" w:themeColor="text1"/>
              </w:rPr>
              <w:t>Poetry</w:t>
            </w:r>
          </w:p>
        </w:tc>
        <w:tc>
          <w:tcPr>
            <w:tcW w:w="1224" w:type="dxa"/>
            <w:shd w:val="clear" w:color="auto" w:fill="auto"/>
            <w:tcMar>
              <w:left w:w="29" w:type="dxa"/>
              <w:right w:w="0" w:type="dxa"/>
            </w:tcMar>
          </w:tcPr>
          <w:p w:rsidR="00B02821" w:rsidRPr="00620BE5" w:rsidRDefault="000F63EF" w:rsidP="002F221B">
            <w:pPr>
              <w:spacing w:before="60"/>
              <w:jc w:val="center"/>
              <w:rPr>
                <w:rFonts w:ascii="Book Antiqua" w:hAnsi="Book Antiqua"/>
                <w:color w:val="000000" w:themeColor="text1"/>
              </w:rPr>
            </w:pPr>
            <w:r w:rsidRPr="00620BE5">
              <w:rPr>
                <w:rFonts w:ascii="Book Antiqua" w:hAnsi="Book Antiqua"/>
                <w:color w:val="000000" w:themeColor="text1"/>
              </w:rPr>
              <w:t>HOL 207</w:t>
            </w:r>
          </w:p>
        </w:tc>
        <w:tc>
          <w:tcPr>
            <w:tcW w:w="864" w:type="dxa"/>
            <w:shd w:val="clear" w:color="auto" w:fill="auto"/>
            <w:tcMar>
              <w:left w:w="29" w:type="dxa"/>
              <w:right w:w="0" w:type="dxa"/>
            </w:tcMar>
          </w:tcPr>
          <w:p w:rsidR="00B02821" w:rsidRPr="00620BE5" w:rsidRDefault="009C1E66" w:rsidP="002F221B">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B02821" w:rsidRPr="00620BE5" w:rsidRDefault="009C1E66" w:rsidP="002F221B">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56" w:type="dxa"/>
            <w:shd w:val="clear" w:color="auto" w:fill="auto"/>
            <w:tcMar>
              <w:left w:w="29" w:type="dxa"/>
              <w:right w:w="0" w:type="dxa"/>
            </w:tcMar>
          </w:tcPr>
          <w:p w:rsidR="00B02821" w:rsidRPr="00620BE5" w:rsidRDefault="009C1E66" w:rsidP="002F221B">
            <w:pPr>
              <w:spacing w:before="60"/>
              <w:rPr>
                <w:rFonts w:ascii="Book Antiqua" w:hAnsi="Book Antiqua"/>
                <w:color w:val="000000" w:themeColor="text1"/>
              </w:rPr>
            </w:pPr>
            <w:r w:rsidRPr="00620BE5">
              <w:rPr>
                <w:rFonts w:ascii="Book Antiqua" w:hAnsi="Book Antiqua"/>
                <w:color w:val="000000" w:themeColor="text1"/>
              </w:rPr>
              <w:t>Daniel Kiefer</w:t>
            </w:r>
          </w:p>
        </w:tc>
        <w:tc>
          <w:tcPr>
            <w:tcW w:w="936" w:type="dxa"/>
            <w:shd w:val="clear" w:color="auto" w:fill="auto"/>
            <w:tcMar>
              <w:left w:w="29" w:type="dxa"/>
              <w:right w:w="0" w:type="dxa"/>
            </w:tcMar>
          </w:tcPr>
          <w:p w:rsidR="00B02821" w:rsidRPr="00620BE5" w:rsidRDefault="009C1E66" w:rsidP="002F221B">
            <w:pPr>
              <w:spacing w:before="60"/>
              <w:rPr>
                <w:rFonts w:ascii="Book Antiqua" w:hAnsi="Book Antiqua"/>
                <w:color w:val="000000" w:themeColor="text1"/>
              </w:rPr>
            </w:pPr>
            <w:r w:rsidRPr="00620BE5">
              <w:rPr>
                <w:rFonts w:ascii="Book Antiqua" w:hAnsi="Book Antiqua"/>
                <w:color w:val="000000" w:themeColor="text1"/>
              </w:rPr>
              <w:t>HL</w:t>
            </w:r>
          </w:p>
        </w:tc>
      </w:tr>
      <w:tr w:rsidR="00620BE5" w:rsidRPr="00620BE5" w:rsidTr="00A15AD6">
        <w:tc>
          <w:tcPr>
            <w:tcW w:w="1584" w:type="dxa"/>
            <w:shd w:val="clear" w:color="auto" w:fill="auto"/>
            <w:tcMar>
              <w:left w:w="29" w:type="dxa"/>
              <w:right w:w="0" w:type="dxa"/>
            </w:tcMar>
          </w:tcPr>
          <w:p w:rsidR="00923842" w:rsidRPr="00CE51E1" w:rsidRDefault="002C1613" w:rsidP="00D167B7">
            <w:pPr>
              <w:spacing w:before="60"/>
              <w:outlineLvl w:val="0"/>
              <w:rPr>
                <w:rFonts w:ascii="Book Antiqua" w:hAnsi="Book Antiqua"/>
                <w:color w:val="000000" w:themeColor="text1"/>
              </w:rPr>
            </w:pPr>
            <w:r w:rsidRPr="00CE51E1">
              <w:rPr>
                <w:rFonts w:ascii="Book Antiqua" w:hAnsi="Book Antiqua"/>
                <w:color w:val="000000" w:themeColor="text1"/>
              </w:rPr>
              <w:t>Engl. 119.01</w:t>
            </w:r>
          </w:p>
        </w:tc>
        <w:tc>
          <w:tcPr>
            <w:tcW w:w="3300" w:type="dxa"/>
            <w:shd w:val="clear" w:color="auto" w:fill="auto"/>
            <w:tcMar>
              <w:left w:w="29" w:type="dxa"/>
              <w:right w:w="0" w:type="dxa"/>
            </w:tcMar>
          </w:tcPr>
          <w:p w:rsidR="00923842" w:rsidRPr="00CE51E1" w:rsidRDefault="002C1613" w:rsidP="00D167B7">
            <w:pPr>
              <w:spacing w:before="60"/>
              <w:rPr>
                <w:rFonts w:ascii="Book Antiqua" w:hAnsi="Book Antiqua"/>
                <w:color w:val="000000" w:themeColor="text1"/>
              </w:rPr>
            </w:pPr>
            <w:r w:rsidRPr="00CE51E1">
              <w:rPr>
                <w:rFonts w:ascii="Book Antiqua" w:hAnsi="Book Antiqua"/>
                <w:color w:val="000000" w:themeColor="text1"/>
              </w:rPr>
              <w:t xml:space="preserve">World Literature </w:t>
            </w:r>
          </w:p>
          <w:p w:rsidR="002C1613" w:rsidRPr="00CE51E1" w:rsidRDefault="000270A0" w:rsidP="00D167B7">
            <w:pPr>
              <w:spacing w:before="60"/>
              <w:rPr>
                <w:rFonts w:ascii="Book Antiqua" w:hAnsi="Book Antiqua"/>
                <w:i/>
                <w:color w:val="000000" w:themeColor="text1"/>
              </w:rPr>
            </w:pPr>
            <w:r w:rsidRPr="00CE51E1">
              <w:rPr>
                <w:rFonts w:ascii="Book Antiqua" w:hAnsi="Book Antiqua"/>
                <w:i/>
                <w:color w:val="000000" w:themeColor="text1"/>
              </w:rPr>
              <w:t>Cross-listed</w:t>
            </w:r>
            <w:r w:rsidR="002C1613" w:rsidRPr="00CE51E1">
              <w:rPr>
                <w:rFonts w:ascii="Book Antiqua" w:hAnsi="Book Antiqua"/>
                <w:i/>
                <w:color w:val="000000" w:themeColor="text1"/>
              </w:rPr>
              <w:t xml:space="preserve"> with AST</w:t>
            </w:r>
            <w:r w:rsidR="00220BCA" w:rsidRPr="00CE51E1">
              <w:rPr>
                <w:rFonts w:ascii="Book Antiqua" w:hAnsi="Book Antiqua"/>
                <w:i/>
                <w:color w:val="000000" w:themeColor="text1"/>
              </w:rPr>
              <w:t>, WGS</w:t>
            </w:r>
          </w:p>
          <w:p w:rsidR="005A36D6" w:rsidRPr="00CE51E1" w:rsidRDefault="005A36D6" w:rsidP="00D167B7">
            <w:pPr>
              <w:spacing w:before="60"/>
              <w:rPr>
                <w:rFonts w:ascii="Book Antiqua" w:hAnsi="Book Antiqua"/>
                <w:i/>
                <w:color w:val="000000" w:themeColor="text1"/>
              </w:rPr>
            </w:pPr>
            <w:r w:rsidRPr="00CE51E1">
              <w:rPr>
                <w:rFonts w:ascii="Book Antiqua" w:hAnsi="Book Antiqua"/>
                <w:i/>
                <w:color w:val="000000" w:themeColor="text1"/>
              </w:rPr>
              <w:t>Fulfills pre-1800 requirement</w:t>
            </w:r>
          </w:p>
        </w:tc>
        <w:tc>
          <w:tcPr>
            <w:tcW w:w="1224" w:type="dxa"/>
            <w:shd w:val="clear" w:color="auto" w:fill="auto"/>
            <w:tcMar>
              <w:left w:w="29" w:type="dxa"/>
              <w:right w:w="0" w:type="dxa"/>
            </w:tcMar>
          </w:tcPr>
          <w:p w:rsidR="00923842" w:rsidRPr="00CE51E1" w:rsidRDefault="004D3B0D" w:rsidP="00D167B7">
            <w:pPr>
              <w:spacing w:before="60"/>
              <w:jc w:val="center"/>
              <w:rPr>
                <w:rFonts w:ascii="Book Antiqua" w:hAnsi="Book Antiqua"/>
                <w:color w:val="000000" w:themeColor="text1"/>
              </w:rPr>
            </w:pPr>
            <w:r w:rsidRPr="00CE51E1">
              <w:rPr>
                <w:rFonts w:ascii="Book Antiqua" w:hAnsi="Book Antiqua"/>
                <w:color w:val="000000" w:themeColor="text1"/>
              </w:rPr>
              <w:t>HOL 315</w:t>
            </w:r>
          </w:p>
        </w:tc>
        <w:tc>
          <w:tcPr>
            <w:tcW w:w="864" w:type="dxa"/>
            <w:shd w:val="clear" w:color="auto" w:fill="auto"/>
            <w:tcMar>
              <w:left w:w="29" w:type="dxa"/>
              <w:right w:w="0" w:type="dxa"/>
            </w:tcMar>
          </w:tcPr>
          <w:p w:rsidR="00923842" w:rsidRPr="00CE51E1" w:rsidRDefault="002C1613" w:rsidP="00D167B7">
            <w:pPr>
              <w:spacing w:before="60"/>
              <w:jc w:val="center"/>
              <w:rPr>
                <w:rFonts w:ascii="Book Antiqua" w:hAnsi="Book Antiqua"/>
                <w:color w:val="000000" w:themeColor="text1"/>
              </w:rPr>
            </w:pPr>
            <w:r w:rsidRPr="00CE51E1">
              <w:rPr>
                <w:rFonts w:ascii="Book Antiqua" w:hAnsi="Book Antiqua"/>
                <w:color w:val="000000" w:themeColor="text1"/>
              </w:rPr>
              <w:t>MW</w:t>
            </w:r>
          </w:p>
        </w:tc>
        <w:tc>
          <w:tcPr>
            <w:tcW w:w="1576" w:type="dxa"/>
            <w:shd w:val="clear" w:color="auto" w:fill="auto"/>
            <w:tcMar>
              <w:left w:w="29" w:type="dxa"/>
              <w:right w:w="0" w:type="dxa"/>
            </w:tcMar>
          </w:tcPr>
          <w:p w:rsidR="00923842" w:rsidRPr="00CE51E1" w:rsidRDefault="002C1613" w:rsidP="00D167B7">
            <w:pPr>
              <w:spacing w:before="60"/>
              <w:jc w:val="center"/>
              <w:rPr>
                <w:rFonts w:ascii="Book Antiqua" w:hAnsi="Book Antiqua"/>
                <w:color w:val="000000" w:themeColor="text1"/>
              </w:rPr>
            </w:pPr>
            <w:r w:rsidRPr="00CE51E1">
              <w:rPr>
                <w:rFonts w:ascii="Book Antiqua" w:hAnsi="Book Antiqua"/>
                <w:color w:val="000000" w:themeColor="text1"/>
              </w:rPr>
              <w:t>1:00-2:20</w:t>
            </w:r>
          </w:p>
        </w:tc>
        <w:tc>
          <w:tcPr>
            <w:tcW w:w="1856" w:type="dxa"/>
            <w:shd w:val="clear" w:color="auto" w:fill="auto"/>
            <w:tcMar>
              <w:left w:w="29" w:type="dxa"/>
              <w:right w:w="0" w:type="dxa"/>
            </w:tcMar>
          </w:tcPr>
          <w:p w:rsidR="00923842" w:rsidRPr="00CE51E1" w:rsidRDefault="002C1613" w:rsidP="00D167B7">
            <w:pPr>
              <w:spacing w:before="60"/>
              <w:rPr>
                <w:rFonts w:ascii="Book Antiqua" w:hAnsi="Book Antiqua"/>
                <w:color w:val="000000" w:themeColor="text1"/>
              </w:rPr>
            </w:pPr>
            <w:r w:rsidRPr="00CE51E1">
              <w:rPr>
                <w:rFonts w:ascii="Book Antiqua" w:hAnsi="Book Antiqua"/>
                <w:color w:val="000000" w:themeColor="text1"/>
              </w:rPr>
              <w:t>Anne Cavender</w:t>
            </w:r>
          </w:p>
        </w:tc>
        <w:tc>
          <w:tcPr>
            <w:tcW w:w="936" w:type="dxa"/>
            <w:shd w:val="clear" w:color="auto" w:fill="auto"/>
            <w:tcMar>
              <w:left w:w="29" w:type="dxa"/>
              <w:right w:w="0" w:type="dxa"/>
            </w:tcMar>
          </w:tcPr>
          <w:p w:rsidR="00923842" w:rsidRPr="00620BE5" w:rsidRDefault="002C1613" w:rsidP="00D167B7">
            <w:pPr>
              <w:spacing w:before="60"/>
              <w:rPr>
                <w:rFonts w:ascii="Book Antiqua" w:hAnsi="Book Antiqua"/>
                <w:color w:val="000000" w:themeColor="text1"/>
              </w:rPr>
            </w:pPr>
            <w:r w:rsidRPr="00CE51E1">
              <w:rPr>
                <w:rFonts w:ascii="Book Antiqua" w:hAnsi="Book Antiqua"/>
                <w:color w:val="000000" w:themeColor="text1"/>
              </w:rPr>
              <w:t>HL</w:t>
            </w:r>
            <w:r w:rsidR="00E31A21" w:rsidRPr="00CE51E1">
              <w:rPr>
                <w:rFonts w:ascii="Book Antiqua" w:hAnsi="Book Antiqua"/>
                <w:color w:val="000000" w:themeColor="text1"/>
              </w:rPr>
              <w:t>,</w:t>
            </w:r>
            <w:r w:rsidR="00220BCA" w:rsidRPr="00CE51E1">
              <w:rPr>
                <w:rFonts w:ascii="Book Antiqua" w:hAnsi="Book Antiqua"/>
                <w:color w:val="000000" w:themeColor="text1"/>
              </w:rPr>
              <w:t xml:space="preserve"> CC</w:t>
            </w:r>
          </w:p>
        </w:tc>
      </w:tr>
      <w:tr w:rsidR="00620BE5" w:rsidRPr="00620BE5" w:rsidTr="00A15AD6">
        <w:tc>
          <w:tcPr>
            <w:tcW w:w="1584" w:type="dxa"/>
            <w:shd w:val="clear" w:color="auto" w:fill="auto"/>
            <w:tcMar>
              <w:left w:w="29" w:type="dxa"/>
              <w:right w:w="0" w:type="dxa"/>
            </w:tcMar>
          </w:tcPr>
          <w:p w:rsidR="00E90001" w:rsidRPr="00CD4429" w:rsidRDefault="002C1613" w:rsidP="00D167B7">
            <w:pPr>
              <w:spacing w:before="60"/>
              <w:outlineLvl w:val="0"/>
              <w:rPr>
                <w:rFonts w:ascii="Book Antiqua" w:hAnsi="Book Antiqua"/>
                <w:color w:val="000000" w:themeColor="text1"/>
              </w:rPr>
            </w:pPr>
            <w:r w:rsidRPr="00CD4429">
              <w:rPr>
                <w:rFonts w:ascii="Book Antiqua" w:hAnsi="Book Antiqua"/>
                <w:color w:val="000000" w:themeColor="text1"/>
              </w:rPr>
              <w:t>Engl. 126.01</w:t>
            </w:r>
          </w:p>
        </w:tc>
        <w:tc>
          <w:tcPr>
            <w:tcW w:w="3300" w:type="dxa"/>
            <w:shd w:val="clear" w:color="auto" w:fill="auto"/>
            <w:tcMar>
              <w:left w:w="29" w:type="dxa"/>
              <w:right w:w="0" w:type="dxa"/>
            </w:tcMar>
          </w:tcPr>
          <w:p w:rsidR="00E90001" w:rsidRPr="00CD4429" w:rsidRDefault="002C1613" w:rsidP="00D167B7">
            <w:pPr>
              <w:spacing w:before="60"/>
              <w:rPr>
                <w:rFonts w:ascii="Book Antiqua" w:hAnsi="Book Antiqua"/>
                <w:color w:val="000000" w:themeColor="text1"/>
              </w:rPr>
            </w:pPr>
            <w:r w:rsidRPr="00CD4429">
              <w:rPr>
                <w:rFonts w:ascii="Book Antiqua" w:hAnsi="Book Antiqua"/>
                <w:color w:val="000000" w:themeColor="text1"/>
              </w:rPr>
              <w:t>Literary Inquir</w:t>
            </w:r>
            <w:r w:rsidR="00543D05" w:rsidRPr="00CD4429">
              <w:rPr>
                <w:rFonts w:ascii="Book Antiqua" w:hAnsi="Book Antiqua"/>
                <w:color w:val="000000" w:themeColor="text1"/>
              </w:rPr>
              <w:t>i</w:t>
            </w:r>
            <w:r w:rsidRPr="00CD4429">
              <w:rPr>
                <w:rFonts w:ascii="Book Antiqua" w:hAnsi="Book Antiqua"/>
                <w:color w:val="000000" w:themeColor="text1"/>
              </w:rPr>
              <w:t xml:space="preserve">es </w:t>
            </w:r>
          </w:p>
        </w:tc>
        <w:tc>
          <w:tcPr>
            <w:tcW w:w="1224" w:type="dxa"/>
            <w:shd w:val="clear" w:color="auto" w:fill="auto"/>
            <w:tcMar>
              <w:left w:w="29" w:type="dxa"/>
              <w:right w:w="0" w:type="dxa"/>
            </w:tcMar>
          </w:tcPr>
          <w:p w:rsidR="00E90001"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207</w:t>
            </w:r>
          </w:p>
        </w:tc>
        <w:tc>
          <w:tcPr>
            <w:tcW w:w="864" w:type="dxa"/>
            <w:shd w:val="clear" w:color="auto" w:fill="auto"/>
            <w:tcMar>
              <w:left w:w="29" w:type="dxa"/>
              <w:right w:w="0" w:type="dxa"/>
            </w:tcMar>
          </w:tcPr>
          <w:p w:rsidR="00E90001"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E90001"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shd w:val="clear" w:color="auto" w:fill="auto"/>
            <w:tcMar>
              <w:left w:w="29" w:type="dxa"/>
              <w:right w:w="0" w:type="dxa"/>
            </w:tcMar>
          </w:tcPr>
          <w:p w:rsidR="00E90001" w:rsidRPr="007B0F77" w:rsidRDefault="002C1613" w:rsidP="00E11F62">
            <w:pPr>
              <w:spacing w:before="60"/>
              <w:rPr>
                <w:rFonts w:ascii="Book Antiqua" w:hAnsi="Book Antiqua"/>
                <w:color w:val="000000" w:themeColor="text1"/>
              </w:rPr>
            </w:pPr>
            <w:r w:rsidRPr="007B0F77">
              <w:rPr>
                <w:rFonts w:ascii="Book Antiqua" w:hAnsi="Book Antiqua"/>
                <w:color w:val="000000" w:themeColor="text1"/>
              </w:rPr>
              <w:t>Heather King</w:t>
            </w:r>
          </w:p>
        </w:tc>
        <w:tc>
          <w:tcPr>
            <w:tcW w:w="936" w:type="dxa"/>
            <w:shd w:val="clear" w:color="auto" w:fill="auto"/>
            <w:tcMar>
              <w:left w:w="29" w:type="dxa"/>
              <w:right w:w="0" w:type="dxa"/>
            </w:tcMar>
          </w:tcPr>
          <w:p w:rsidR="00E90001" w:rsidRPr="003F6F4C" w:rsidRDefault="000F63EF" w:rsidP="006A749E">
            <w:pPr>
              <w:spacing w:before="60"/>
              <w:rPr>
                <w:rFonts w:ascii="Book Antiqua" w:hAnsi="Book Antiqua"/>
                <w:color w:val="000000" w:themeColor="text1"/>
              </w:rPr>
            </w:pPr>
            <w:r w:rsidRPr="003F6F4C">
              <w:rPr>
                <w:rFonts w:ascii="Book Antiqua" w:hAnsi="Book Antiqua"/>
                <w:color w:val="000000" w:themeColor="text1"/>
              </w:rPr>
              <w:t>HL</w:t>
            </w:r>
            <w:r w:rsidR="006A749E" w:rsidRPr="003F6F4C">
              <w:rPr>
                <w:rFonts w:ascii="Book Antiqua" w:hAnsi="Book Antiqua"/>
                <w:color w:val="000000" w:themeColor="text1"/>
              </w:rPr>
              <w:t xml:space="preserve">, </w:t>
            </w:r>
            <w:r w:rsidR="002C1613" w:rsidRPr="003F6F4C">
              <w:rPr>
                <w:rFonts w:ascii="Book Antiqua" w:hAnsi="Book Antiqua"/>
                <w:color w:val="000000" w:themeColor="text1"/>
              </w:rPr>
              <w:t>WA</w:t>
            </w:r>
          </w:p>
        </w:tc>
      </w:tr>
      <w:tr w:rsidR="00620BE5" w:rsidRPr="00620BE5" w:rsidTr="00A15AD6">
        <w:tc>
          <w:tcPr>
            <w:tcW w:w="1584" w:type="dxa"/>
            <w:shd w:val="clear" w:color="auto" w:fill="auto"/>
            <w:tcMar>
              <w:left w:w="29" w:type="dxa"/>
              <w:right w:w="0" w:type="dxa"/>
            </w:tcMar>
          </w:tcPr>
          <w:p w:rsidR="00F42BFD" w:rsidRPr="00620BE5" w:rsidRDefault="002C1613" w:rsidP="00D167B7">
            <w:pPr>
              <w:spacing w:before="60"/>
              <w:outlineLvl w:val="0"/>
              <w:rPr>
                <w:rFonts w:ascii="Book Antiqua" w:hAnsi="Book Antiqua"/>
                <w:color w:val="000000" w:themeColor="text1"/>
              </w:rPr>
            </w:pPr>
            <w:r w:rsidRPr="00620BE5">
              <w:rPr>
                <w:rFonts w:ascii="Book Antiqua" w:hAnsi="Book Antiqua"/>
                <w:color w:val="000000" w:themeColor="text1"/>
              </w:rPr>
              <w:t>Engl. 130.01</w:t>
            </w:r>
          </w:p>
        </w:tc>
        <w:tc>
          <w:tcPr>
            <w:tcW w:w="3300" w:type="dxa"/>
            <w:shd w:val="clear" w:color="auto" w:fill="auto"/>
            <w:tcMar>
              <w:left w:w="29" w:type="dxa"/>
              <w:right w:w="0" w:type="dxa"/>
            </w:tcMar>
          </w:tcPr>
          <w:p w:rsidR="00F42BFD" w:rsidRPr="008C7859" w:rsidRDefault="002C1613" w:rsidP="00D167B7">
            <w:pPr>
              <w:spacing w:before="60"/>
              <w:rPr>
                <w:rFonts w:ascii="Book Antiqua" w:hAnsi="Book Antiqua"/>
                <w:color w:val="000000" w:themeColor="text1"/>
              </w:rPr>
            </w:pPr>
            <w:r w:rsidRPr="008C7859">
              <w:rPr>
                <w:rFonts w:ascii="Book Antiqua" w:hAnsi="Book Antiqua"/>
                <w:color w:val="000000" w:themeColor="text1"/>
              </w:rPr>
              <w:t>Literature of the Americas</w:t>
            </w:r>
            <w:r w:rsidR="00F025BF" w:rsidRPr="008C7859">
              <w:rPr>
                <w:rFonts w:ascii="Book Antiqua" w:hAnsi="Book Antiqua"/>
                <w:color w:val="000000" w:themeColor="text1"/>
              </w:rPr>
              <w:t>:</w:t>
            </w:r>
          </w:p>
          <w:p w:rsidR="002C1613" w:rsidRDefault="00F025BF" w:rsidP="008C7859">
            <w:pPr>
              <w:spacing w:before="60"/>
              <w:rPr>
                <w:rFonts w:ascii="Book Antiqua" w:hAnsi="Book Antiqua"/>
                <w:color w:val="000000" w:themeColor="text1"/>
              </w:rPr>
            </w:pPr>
            <w:r w:rsidRPr="008C7859">
              <w:rPr>
                <w:rFonts w:ascii="Book Antiqua" w:hAnsi="Book Antiqua"/>
                <w:color w:val="000000" w:themeColor="text1"/>
              </w:rPr>
              <w:t>“Rights and Resistance”</w:t>
            </w:r>
          </w:p>
          <w:p w:rsidR="00FD61A5" w:rsidRPr="008C7859" w:rsidRDefault="00FD61A5" w:rsidP="008C7859">
            <w:pPr>
              <w:spacing w:before="60"/>
              <w:rPr>
                <w:rFonts w:ascii="Book Antiqua" w:hAnsi="Book Antiqua"/>
                <w:color w:val="000000" w:themeColor="text1"/>
              </w:rPr>
            </w:pPr>
            <w:r w:rsidRPr="00B22C03">
              <w:rPr>
                <w:rFonts w:ascii="Book Antiqua" w:hAnsi="Book Antiqua"/>
                <w:i/>
                <w:color w:val="000000" w:themeColor="text1"/>
              </w:rPr>
              <w:t>Cross-listed with REST</w:t>
            </w:r>
          </w:p>
        </w:tc>
        <w:tc>
          <w:tcPr>
            <w:tcW w:w="1224" w:type="dxa"/>
            <w:shd w:val="clear" w:color="auto" w:fill="auto"/>
            <w:tcMar>
              <w:left w:w="29" w:type="dxa"/>
              <w:right w:w="0" w:type="dxa"/>
            </w:tcMar>
          </w:tcPr>
          <w:p w:rsidR="00F42BFD"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211</w:t>
            </w:r>
          </w:p>
        </w:tc>
        <w:tc>
          <w:tcPr>
            <w:tcW w:w="864" w:type="dxa"/>
            <w:shd w:val="clear" w:color="auto" w:fill="auto"/>
            <w:tcMar>
              <w:left w:w="29" w:type="dxa"/>
              <w:right w:w="0" w:type="dxa"/>
            </w:tcMar>
          </w:tcPr>
          <w:p w:rsidR="00F42BFD"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F42BFD"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F42BFD" w:rsidRPr="00620BE5" w:rsidRDefault="002C1613" w:rsidP="00D167B7">
            <w:pPr>
              <w:spacing w:before="60"/>
              <w:rPr>
                <w:rFonts w:ascii="Book Antiqua" w:hAnsi="Book Antiqua"/>
                <w:color w:val="000000" w:themeColor="text1"/>
              </w:rPr>
            </w:pPr>
            <w:r w:rsidRPr="00620BE5">
              <w:rPr>
                <w:rFonts w:ascii="Book Antiqua" w:hAnsi="Book Antiqua"/>
                <w:color w:val="000000" w:themeColor="text1"/>
              </w:rPr>
              <w:t>Sharon Oster</w:t>
            </w:r>
          </w:p>
        </w:tc>
        <w:tc>
          <w:tcPr>
            <w:tcW w:w="936" w:type="dxa"/>
            <w:shd w:val="clear" w:color="auto" w:fill="auto"/>
            <w:tcMar>
              <w:left w:w="29" w:type="dxa"/>
              <w:right w:w="0" w:type="dxa"/>
            </w:tcMar>
          </w:tcPr>
          <w:p w:rsidR="000F63EF" w:rsidRPr="00620BE5" w:rsidRDefault="002C1613" w:rsidP="00BF2B3E">
            <w:pPr>
              <w:spacing w:before="60"/>
              <w:rPr>
                <w:rFonts w:ascii="Book Antiqua" w:hAnsi="Book Antiqua"/>
                <w:color w:val="000000" w:themeColor="text1"/>
              </w:rPr>
            </w:pPr>
            <w:r w:rsidRPr="00620BE5">
              <w:rPr>
                <w:rFonts w:ascii="Book Antiqua" w:hAnsi="Book Antiqua"/>
                <w:color w:val="000000" w:themeColor="text1"/>
              </w:rPr>
              <w:t>HL</w:t>
            </w:r>
          </w:p>
        </w:tc>
      </w:tr>
      <w:tr w:rsidR="00620BE5" w:rsidRPr="00620BE5" w:rsidTr="00A15AD6">
        <w:tc>
          <w:tcPr>
            <w:tcW w:w="1584" w:type="dxa"/>
            <w:shd w:val="clear" w:color="auto" w:fill="auto"/>
            <w:tcMar>
              <w:left w:w="29" w:type="dxa"/>
              <w:right w:w="0" w:type="dxa"/>
            </w:tcMar>
          </w:tcPr>
          <w:p w:rsidR="00F42BFD" w:rsidRPr="00620BE5" w:rsidRDefault="002C1613" w:rsidP="00D167B7">
            <w:pPr>
              <w:spacing w:before="60"/>
              <w:outlineLvl w:val="0"/>
              <w:rPr>
                <w:rFonts w:ascii="Book Antiqua" w:hAnsi="Book Antiqua"/>
                <w:color w:val="000000" w:themeColor="text1"/>
              </w:rPr>
            </w:pPr>
            <w:r w:rsidRPr="00620BE5">
              <w:rPr>
                <w:rFonts w:ascii="Book Antiqua" w:hAnsi="Book Antiqua"/>
                <w:color w:val="000000" w:themeColor="text1"/>
              </w:rPr>
              <w:t>Engl. 201.01</w:t>
            </w:r>
          </w:p>
        </w:tc>
        <w:tc>
          <w:tcPr>
            <w:tcW w:w="3300" w:type="dxa"/>
            <w:shd w:val="clear" w:color="auto" w:fill="auto"/>
            <w:tcMar>
              <w:left w:w="29" w:type="dxa"/>
              <w:right w:w="0" w:type="dxa"/>
            </w:tcMar>
          </w:tcPr>
          <w:p w:rsidR="00202282" w:rsidRPr="00620BE5" w:rsidRDefault="002C1613" w:rsidP="00D167B7">
            <w:pPr>
              <w:spacing w:before="60"/>
              <w:rPr>
                <w:rFonts w:ascii="Book Antiqua" w:hAnsi="Book Antiqua"/>
                <w:color w:val="000000" w:themeColor="text1"/>
              </w:rPr>
            </w:pPr>
            <w:r w:rsidRPr="00620BE5">
              <w:rPr>
                <w:rFonts w:ascii="Book Antiqua" w:hAnsi="Book Antiqua"/>
                <w:color w:val="000000" w:themeColor="text1"/>
              </w:rPr>
              <w:t>Critical Reading</w:t>
            </w:r>
          </w:p>
        </w:tc>
        <w:tc>
          <w:tcPr>
            <w:tcW w:w="1224" w:type="dxa"/>
            <w:shd w:val="clear" w:color="auto" w:fill="auto"/>
            <w:tcMar>
              <w:left w:w="29" w:type="dxa"/>
              <w:right w:w="0" w:type="dxa"/>
            </w:tcMar>
          </w:tcPr>
          <w:p w:rsidR="00F42BFD"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207</w:t>
            </w:r>
          </w:p>
        </w:tc>
        <w:tc>
          <w:tcPr>
            <w:tcW w:w="864" w:type="dxa"/>
            <w:shd w:val="clear" w:color="auto" w:fill="auto"/>
            <w:tcMar>
              <w:left w:w="29" w:type="dxa"/>
              <w:right w:w="0" w:type="dxa"/>
            </w:tcMar>
          </w:tcPr>
          <w:p w:rsidR="00F42BFD"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F42BFD"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F42BFD" w:rsidRPr="00620BE5" w:rsidRDefault="002C1613" w:rsidP="00D167B7">
            <w:pPr>
              <w:spacing w:before="60"/>
              <w:rPr>
                <w:rFonts w:ascii="Book Antiqua" w:hAnsi="Book Antiqua"/>
                <w:color w:val="000000" w:themeColor="text1"/>
              </w:rPr>
            </w:pPr>
            <w:r w:rsidRPr="00620BE5">
              <w:rPr>
                <w:rFonts w:ascii="Book Antiqua" w:hAnsi="Book Antiqua"/>
                <w:color w:val="000000" w:themeColor="text1"/>
              </w:rPr>
              <w:t>Daniel Kiefer</w:t>
            </w:r>
          </w:p>
        </w:tc>
        <w:tc>
          <w:tcPr>
            <w:tcW w:w="936" w:type="dxa"/>
            <w:shd w:val="clear" w:color="auto" w:fill="auto"/>
            <w:tcMar>
              <w:left w:w="29" w:type="dxa"/>
              <w:right w:w="0" w:type="dxa"/>
            </w:tcMar>
          </w:tcPr>
          <w:p w:rsidR="00F42BFD" w:rsidRPr="00620BE5" w:rsidRDefault="00F42BFD" w:rsidP="00D167B7">
            <w:pPr>
              <w:spacing w:before="60"/>
              <w:rPr>
                <w:rFonts w:ascii="Book Antiqua" w:hAnsi="Book Antiqua"/>
                <w:color w:val="000000" w:themeColor="text1"/>
              </w:rPr>
            </w:pPr>
          </w:p>
        </w:tc>
      </w:tr>
      <w:tr w:rsidR="00620BE5" w:rsidRPr="00620BE5" w:rsidTr="00A15AD6">
        <w:tc>
          <w:tcPr>
            <w:tcW w:w="1584" w:type="dxa"/>
            <w:shd w:val="clear" w:color="auto" w:fill="auto"/>
            <w:tcMar>
              <w:left w:w="29" w:type="dxa"/>
              <w:right w:w="0" w:type="dxa"/>
            </w:tcMar>
          </w:tcPr>
          <w:p w:rsidR="00F42BFD" w:rsidRPr="00620BE5" w:rsidRDefault="002C1613" w:rsidP="00D167B7">
            <w:pPr>
              <w:spacing w:before="60"/>
              <w:outlineLvl w:val="0"/>
              <w:rPr>
                <w:rFonts w:ascii="Book Antiqua" w:hAnsi="Book Antiqua"/>
                <w:color w:val="000000" w:themeColor="text1"/>
              </w:rPr>
            </w:pPr>
            <w:r w:rsidRPr="00620BE5">
              <w:rPr>
                <w:rFonts w:ascii="Book Antiqua" w:hAnsi="Book Antiqua"/>
                <w:color w:val="000000" w:themeColor="text1"/>
              </w:rPr>
              <w:t>Engl. 202.01</w:t>
            </w:r>
          </w:p>
        </w:tc>
        <w:tc>
          <w:tcPr>
            <w:tcW w:w="3300" w:type="dxa"/>
            <w:shd w:val="clear" w:color="auto" w:fill="auto"/>
            <w:tcMar>
              <w:left w:w="29" w:type="dxa"/>
              <w:right w:w="0" w:type="dxa"/>
            </w:tcMar>
          </w:tcPr>
          <w:p w:rsidR="00621440" w:rsidRPr="00620BE5" w:rsidRDefault="002C1613" w:rsidP="00D167B7">
            <w:pPr>
              <w:spacing w:before="60"/>
              <w:rPr>
                <w:rFonts w:ascii="Book Antiqua" w:hAnsi="Book Antiqua"/>
                <w:color w:val="000000" w:themeColor="text1"/>
              </w:rPr>
            </w:pPr>
            <w:r w:rsidRPr="00620BE5">
              <w:rPr>
                <w:rFonts w:ascii="Book Antiqua" w:hAnsi="Book Antiqua"/>
                <w:color w:val="000000" w:themeColor="text1"/>
              </w:rPr>
              <w:t xml:space="preserve">Texts and Contexts </w:t>
            </w:r>
          </w:p>
        </w:tc>
        <w:tc>
          <w:tcPr>
            <w:tcW w:w="1224" w:type="dxa"/>
            <w:shd w:val="clear" w:color="auto" w:fill="auto"/>
            <w:tcMar>
              <w:left w:w="29" w:type="dxa"/>
              <w:right w:w="0" w:type="dxa"/>
            </w:tcMar>
          </w:tcPr>
          <w:p w:rsidR="000F63EF" w:rsidRPr="00620BE5" w:rsidRDefault="002F091E" w:rsidP="00C3444D">
            <w:pPr>
              <w:spacing w:before="60"/>
              <w:jc w:val="center"/>
              <w:rPr>
                <w:rFonts w:ascii="Book Antiqua" w:hAnsi="Book Antiqua"/>
                <w:color w:val="000000" w:themeColor="text1"/>
              </w:rPr>
            </w:pPr>
            <w:r>
              <w:rPr>
                <w:rFonts w:ascii="Book Antiqua" w:hAnsi="Book Antiqua"/>
                <w:color w:val="000000" w:themeColor="text1"/>
              </w:rPr>
              <w:t>HOL 319</w:t>
            </w:r>
          </w:p>
        </w:tc>
        <w:tc>
          <w:tcPr>
            <w:tcW w:w="864" w:type="dxa"/>
            <w:shd w:val="clear" w:color="auto" w:fill="auto"/>
            <w:tcMar>
              <w:left w:w="29" w:type="dxa"/>
              <w:right w:w="0" w:type="dxa"/>
            </w:tcMar>
          </w:tcPr>
          <w:p w:rsidR="00F42BFD" w:rsidRPr="00620BE5" w:rsidRDefault="002F091E" w:rsidP="00D167B7">
            <w:pPr>
              <w:spacing w:before="60"/>
              <w:jc w:val="center"/>
              <w:rPr>
                <w:rFonts w:ascii="Book Antiqua" w:hAnsi="Book Antiqua"/>
                <w:color w:val="000000" w:themeColor="text1"/>
              </w:rPr>
            </w:pPr>
            <w:r>
              <w:rPr>
                <w:rFonts w:ascii="Book Antiqua" w:hAnsi="Book Antiqua"/>
                <w:color w:val="000000" w:themeColor="text1"/>
              </w:rPr>
              <w:t>MW</w:t>
            </w:r>
          </w:p>
        </w:tc>
        <w:tc>
          <w:tcPr>
            <w:tcW w:w="1576" w:type="dxa"/>
            <w:shd w:val="clear" w:color="auto" w:fill="auto"/>
            <w:tcMar>
              <w:left w:w="29" w:type="dxa"/>
              <w:right w:w="0" w:type="dxa"/>
            </w:tcMar>
          </w:tcPr>
          <w:p w:rsidR="00F42BFD" w:rsidRPr="00620BE5" w:rsidRDefault="002C1613" w:rsidP="00D167B7">
            <w:pPr>
              <w:spacing w:before="60"/>
              <w:jc w:val="center"/>
              <w:rPr>
                <w:rFonts w:ascii="Book Antiqua" w:hAnsi="Book Antiqua"/>
                <w:color w:val="000000" w:themeColor="text1"/>
              </w:rPr>
            </w:pPr>
            <w:r w:rsidRPr="00620BE5">
              <w:rPr>
                <w:rFonts w:ascii="Book Antiqua" w:hAnsi="Book Antiqua"/>
                <w:color w:val="000000" w:themeColor="text1"/>
              </w:rPr>
              <w:t>11:30-12:50</w:t>
            </w:r>
          </w:p>
        </w:tc>
        <w:tc>
          <w:tcPr>
            <w:tcW w:w="1856" w:type="dxa"/>
            <w:shd w:val="clear" w:color="auto" w:fill="auto"/>
            <w:tcMar>
              <w:left w:w="29" w:type="dxa"/>
              <w:right w:w="0" w:type="dxa"/>
            </w:tcMar>
          </w:tcPr>
          <w:p w:rsidR="00F42BFD" w:rsidRPr="00620BE5" w:rsidRDefault="002C1613" w:rsidP="00D167B7">
            <w:pPr>
              <w:spacing w:before="60"/>
              <w:rPr>
                <w:rFonts w:ascii="Book Antiqua" w:hAnsi="Book Antiqua"/>
                <w:color w:val="000000" w:themeColor="text1"/>
              </w:rPr>
            </w:pPr>
            <w:r w:rsidRPr="00620BE5">
              <w:rPr>
                <w:rFonts w:ascii="Book Antiqua" w:hAnsi="Book Antiqua"/>
                <w:color w:val="000000" w:themeColor="text1"/>
              </w:rPr>
              <w:t>Sheila Lloyd</w:t>
            </w:r>
          </w:p>
        </w:tc>
        <w:tc>
          <w:tcPr>
            <w:tcW w:w="936" w:type="dxa"/>
            <w:shd w:val="clear" w:color="auto" w:fill="auto"/>
            <w:tcMar>
              <w:left w:w="29" w:type="dxa"/>
              <w:right w:w="0" w:type="dxa"/>
            </w:tcMar>
          </w:tcPr>
          <w:p w:rsidR="00F42BFD" w:rsidRPr="00620BE5" w:rsidRDefault="00F42BFD" w:rsidP="00D167B7">
            <w:pPr>
              <w:spacing w:before="60"/>
              <w:rPr>
                <w:rFonts w:ascii="Book Antiqua" w:hAnsi="Book Antiqua"/>
                <w:color w:val="000000" w:themeColor="text1"/>
              </w:rPr>
            </w:pPr>
          </w:p>
        </w:tc>
      </w:tr>
      <w:tr w:rsidR="00620BE5" w:rsidRPr="00620BE5" w:rsidTr="00A15AD6">
        <w:tc>
          <w:tcPr>
            <w:tcW w:w="1584" w:type="dxa"/>
            <w:shd w:val="clear" w:color="auto" w:fill="auto"/>
            <w:tcMar>
              <w:left w:w="29" w:type="dxa"/>
              <w:right w:w="0" w:type="dxa"/>
            </w:tcMar>
          </w:tcPr>
          <w:p w:rsidR="00F42BFD" w:rsidRPr="00620BE5" w:rsidRDefault="002C0963" w:rsidP="00D167B7">
            <w:pPr>
              <w:spacing w:before="60"/>
              <w:outlineLvl w:val="0"/>
              <w:rPr>
                <w:rFonts w:ascii="Book Antiqua" w:hAnsi="Book Antiqua"/>
                <w:color w:val="000000" w:themeColor="text1"/>
              </w:rPr>
            </w:pPr>
            <w:r w:rsidRPr="00620BE5">
              <w:rPr>
                <w:rFonts w:ascii="Book Antiqua" w:hAnsi="Book Antiqua"/>
                <w:color w:val="000000" w:themeColor="text1"/>
              </w:rPr>
              <w:t>Engl. 213.01</w:t>
            </w:r>
          </w:p>
        </w:tc>
        <w:tc>
          <w:tcPr>
            <w:tcW w:w="3300" w:type="dxa"/>
            <w:shd w:val="clear" w:color="auto" w:fill="auto"/>
            <w:tcMar>
              <w:left w:w="29" w:type="dxa"/>
              <w:right w:w="0" w:type="dxa"/>
            </w:tcMar>
          </w:tcPr>
          <w:p w:rsidR="004C0987" w:rsidRPr="00620BE5" w:rsidRDefault="002C0963" w:rsidP="00D167B7">
            <w:pPr>
              <w:spacing w:before="60"/>
              <w:rPr>
                <w:rFonts w:ascii="Book Antiqua" w:hAnsi="Book Antiqua"/>
                <w:color w:val="000000" w:themeColor="text1"/>
              </w:rPr>
            </w:pPr>
            <w:r w:rsidRPr="00620BE5">
              <w:rPr>
                <w:rFonts w:ascii="Book Antiqua" w:hAnsi="Book Antiqua"/>
                <w:color w:val="000000" w:themeColor="text1"/>
              </w:rPr>
              <w:t>Drama</w:t>
            </w:r>
          </w:p>
        </w:tc>
        <w:tc>
          <w:tcPr>
            <w:tcW w:w="1224" w:type="dxa"/>
            <w:shd w:val="clear" w:color="auto" w:fill="auto"/>
            <w:tcMar>
              <w:left w:w="29" w:type="dxa"/>
              <w:right w:w="0" w:type="dxa"/>
            </w:tcMar>
          </w:tcPr>
          <w:p w:rsidR="00F42BFD"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213</w:t>
            </w:r>
          </w:p>
        </w:tc>
        <w:tc>
          <w:tcPr>
            <w:tcW w:w="864" w:type="dxa"/>
            <w:shd w:val="clear" w:color="auto" w:fill="auto"/>
            <w:tcMar>
              <w:left w:w="29" w:type="dxa"/>
              <w:right w:w="0" w:type="dxa"/>
            </w:tcMar>
          </w:tcPr>
          <w:p w:rsidR="00F42BFD"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auto"/>
            <w:tcMar>
              <w:left w:w="29" w:type="dxa"/>
              <w:right w:w="0" w:type="dxa"/>
            </w:tcMar>
          </w:tcPr>
          <w:p w:rsidR="00F42BFD"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56" w:type="dxa"/>
            <w:shd w:val="clear" w:color="auto" w:fill="auto"/>
            <w:tcMar>
              <w:left w:w="29" w:type="dxa"/>
              <w:right w:w="0" w:type="dxa"/>
            </w:tcMar>
          </w:tcPr>
          <w:p w:rsidR="00F42BFD" w:rsidRPr="00620BE5" w:rsidRDefault="002C0963" w:rsidP="00D167B7">
            <w:pPr>
              <w:spacing w:before="60"/>
              <w:rPr>
                <w:rFonts w:ascii="Book Antiqua" w:hAnsi="Book Antiqua"/>
                <w:color w:val="000000" w:themeColor="text1"/>
              </w:rPr>
            </w:pPr>
            <w:r w:rsidRPr="00620BE5">
              <w:rPr>
                <w:rFonts w:ascii="Book Antiqua" w:hAnsi="Book Antiqua"/>
                <w:color w:val="000000" w:themeColor="text1"/>
              </w:rPr>
              <w:t>Nancy Carrick</w:t>
            </w:r>
          </w:p>
        </w:tc>
        <w:tc>
          <w:tcPr>
            <w:tcW w:w="936" w:type="dxa"/>
            <w:shd w:val="clear" w:color="auto" w:fill="auto"/>
            <w:tcMar>
              <w:left w:w="29" w:type="dxa"/>
              <w:right w:w="0" w:type="dxa"/>
            </w:tcMar>
          </w:tcPr>
          <w:p w:rsidR="00F42BFD" w:rsidRPr="00620BE5" w:rsidRDefault="002C0963" w:rsidP="00D167B7">
            <w:pPr>
              <w:spacing w:before="60"/>
              <w:rPr>
                <w:rFonts w:ascii="Book Antiqua" w:hAnsi="Book Antiqua"/>
                <w:color w:val="000000" w:themeColor="text1"/>
              </w:rPr>
            </w:pPr>
            <w:r w:rsidRPr="00620BE5">
              <w:rPr>
                <w:rFonts w:ascii="Book Antiqua" w:hAnsi="Book Antiqua"/>
                <w:color w:val="000000" w:themeColor="text1"/>
              </w:rPr>
              <w:t>HL</w:t>
            </w:r>
          </w:p>
        </w:tc>
      </w:tr>
      <w:tr w:rsidR="00620BE5" w:rsidRPr="00620BE5" w:rsidTr="00A15AD6">
        <w:tc>
          <w:tcPr>
            <w:tcW w:w="1584" w:type="dxa"/>
            <w:shd w:val="clear" w:color="auto" w:fill="auto"/>
            <w:tcMar>
              <w:left w:w="29" w:type="dxa"/>
              <w:right w:w="0" w:type="dxa"/>
            </w:tcMar>
          </w:tcPr>
          <w:p w:rsidR="008D70E0" w:rsidRPr="00620BE5" w:rsidRDefault="002C0963" w:rsidP="00D167B7">
            <w:pPr>
              <w:spacing w:before="60"/>
              <w:outlineLvl w:val="0"/>
              <w:rPr>
                <w:rFonts w:ascii="Book Antiqua" w:hAnsi="Book Antiqua"/>
                <w:color w:val="000000" w:themeColor="text1"/>
              </w:rPr>
            </w:pPr>
            <w:r w:rsidRPr="00620BE5">
              <w:rPr>
                <w:rFonts w:ascii="Book Antiqua" w:hAnsi="Book Antiqua"/>
                <w:color w:val="000000" w:themeColor="text1"/>
              </w:rPr>
              <w:t>Engl. 221.01</w:t>
            </w:r>
          </w:p>
        </w:tc>
        <w:tc>
          <w:tcPr>
            <w:tcW w:w="3300" w:type="dxa"/>
            <w:shd w:val="clear" w:color="auto" w:fill="auto"/>
            <w:tcMar>
              <w:left w:w="29" w:type="dxa"/>
              <w:right w:w="0" w:type="dxa"/>
            </w:tcMar>
          </w:tcPr>
          <w:p w:rsidR="008D70E0" w:rsidRPr="00620BE5" w:rsidRDefault="002C0963" w:rsidP="00CA1FB6">
            <w:pPr>
              <w:spacing w:before="60"/>
              <w:rPr>
                <w:rFonts w:ascii="Book Antiqua" w:hAnsi="Book Antiqua"/>
                <w:color w:val="000000" w:themeColor="text1"/>
              </w:rPr>
            </w:pPr>
            <w:r w:rsidRPr="00620BE5">
              <w:rPr>
                <w:rFonts w:ascii="Book Antiqua" w:hAnsi="Book Antiqua"/>
                <w:color w:val="000000" w:themeColor="text1"/>
              </w:rPr>
              <w:t>Shakespeare to 1600</w:t>
            </w:r>
          </w:p>
          <w:p w:rsidR="00AF267F" w:rsidRPr="00620BE5" w:rsidRDefault="00AF267F" w:rsidP="00CA1FB6">
            <w:pPr>
              <w:spacing w:before="60"/>
              <w:rPr>
                <w:rFonts w:ascii="Book Antiqua" w:hAnsi="Book Antiqua"/>
                <w:color w:val="000000" w:themeColor="text1"/>
              </w:rPr>
            </w:pPr>
            <w:r w:rsidRPr="00620BE5">
              <w:rPr>
                <w:rFonts w:ascii="Book Antiqua" w:hAnsi="Book Antiqua"/>
                <w:i/>
                <w:color w:val="000000" w:themeColor="text1"/>
              </w:rPr>
              <w:t>Fulfills pre-1800 requirement</w:t>
            </w:r>
          </w:p>
        </w:tc>
        <w:tc>
          <w:tcPr>
            <w:tcW w:w="1224" w:type="dxa"/>
            <w:shd w:val="clear" w:color="auto" w:fill="auto"/>
            <w:tcMar>
              <w:left w:w="29" w:type="dxa"/>
              <w:right w:w="0" w:type="dxa"/>
            </w:tcMar>
          </w:tcPr>
          <w:p w:rsidR="008D70E0" w:rsidRPr="00620BE5" w:rsidRDefault="000F63EF" w:rsidP="00D167B7">
            <w:pPr>
              <w:spacing w:before="60"/>
              <w:jc w:val="center"/>
              <w:rPr>
                <w:rFonts w:ascii="Book Antiqua" w:hAnsi="Book Antiqua"/>
                <w:color w:val="000000" w:themeColor="text1"/>
              </w:rPr>
            </w:pPr>
            <w:r w:rsidRPr="00620BE5">
              <w:rPr>
                <w:rFonts w:ascii="Book Antiqua" w:hAnsi="Book Antiqua"/>
                <w:color w:val="000000" w:themeColor="text1"/>
              </w:rPr>
              <w:t>HOL 213</w:t>
            </w:r>
          </w:p>
        </w:tc>
        <w:tc>
          <w:tcPr>
            <w:tcW w:w="864" w:type="dxa"/>
            <w:shd w:val="clear" w:color="auto" w:fill="auto"/>
            <w:tcMar>
              <w:left w:w="29" w:type="dxa"/>
              <w:right w:w="0" w:type="dxa"/>
            </w:tcMar>
          </w:tcPr>
          <w:p w:rsidR="008D70E0"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auto"/>
            <w:tcMar>
              <w:left w:w="29" w:type="dxa"/>
              <w:right w:w="0" w:type="dxa"/>
            </w:tcMar>
          </w:tcPr>
          <w:p w:rsidR="008D70E0"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8D70E0" w:rsidRPr="00620BE5" w:rsidRDefault="002C0963" w:rsidP="00D167B7">
            <w:pPr>
              <w:spacing w:before="60"/>
              <w:rPr>
                <w:rFonts w:ascii="Book Antiqua" w:hAnsi="Book Antiqua"/>
                <w:color w:val="000000" w:themeColor="text1"/>
              </w:rPr>
            </w:pPr>
            <w:r w:rsidRPr="00620BE5">
              <w:rPr>
                <w:rFonts w:ascii="Book Antiqua" w:hAnsi="Book Antiqua"/>
                <w:color w:val="000000" w:themeColor="text1"/>
              </w:rPr>
              <w:t>Nancy Carrick</w:t>
            </w:r>
          </w:p>
        </w:tc>
        <w:tc>
          <w:tcPr>
            <w:tcW w:w="936" w:type="dxa"/>
            <w:shd w:val="clear" w:color="auto" w:fill="auto"/>
            <w:tcMar>
              <w:left w:w="29" w:type="dxa"/>
              <w:right w:w="0" w:type="dxa"/>
            </w:tcMar>
          </w:tcPr>
          <w:p w:rsidR="008D70E0" w:rsidRPr="00620BE5" w:rsidRDefault="008D70E0" w:rsidP="00D167B7">
            <w:pPr>
              <w:spacing w:before="60"/>
              <w:rPr>
                <w:rFonts w:ascii="Book Antiqua" w:hAnsi="Book Antiqua"/>
                <w:color w:val="000000" w:themeColor="text1"/>
              </w:rPr>
            </w:pPr>
          </w:p>
        </w:tc>
      </w:tr>
      <w:tr w:rsidR="00620BE5" w:rsidRPr="00620BE5" w:rsidTr="00A15AD6">
        <w:tc>
          <w:tcPr>
            <w:tcW w:w="1584" w:type="dxa"/>
            <w:shd w:val="clear" w:color="auto" w:fill="auto"/>
            <w:tcMar>
              <w:left w:w="29" w:type="dxa"/>
              <w:right w:w="0" w:type="dxa"/>
            </w:tcMar>
          </w:tcPr>
          <w:p w:rsidR="008D70E0" w:rsidRPr="00CD4429" w:rsidRDefault="002C0963" w:rsidP="00D167B7">
            <w:pPr>
              <w:spacing w:before="60"/>
              <w:outlineLvl w:val="0"/>
              <w:rPr>
                <w:rFonts w:ascii="Book Antiqua" w:hAnsi="Book Antiqua"/>
              </w:rPr>
            </w:pPr>
            <w:r w:rsidRPr="00CD4429">
              <w:rPr>
                <w:rFonts w:ascii="Book Antiqua" w:hAnsi="Book Antiqua"/>
              </w:rPr>
              <w:t>Engl. 230.01</w:t>
            </w:r>
          </w:p>
        </w:tc>
        <w:tc>
          <w:tcPr>
            <w:tcW w:w="3300" w:type="dxa"/>
            <w:shd w:val="clear" w:color="auto" w:fill="auto"/>
            <w:tcMar>
              <w:left w:w="29" w:type="dxa"/>
              <w:right w:w="0" w:type="dxa"/>
            </w:tcMar>
          </w:tcPr>
          <w:p w:rsidR="008D70E0" w:rsidRPr="00B22C03" w:rsidRDefault="002C0963" w:rsidP="00CA1FB6">
            <w:pPr>
              <w:spacing w:before="60"/>
              <w:rPr>
                <w:rFonts w:ascii="Book Antiqua" w:hAnsi="Book Antiqua"/>
                <w:color w:val="000000" w:themeColor="text1"/>
              </w:rPr>
            </w:pPr>
            <w:r w:rsidRPr="00B22C03">
              <w:rPr>
                <w:rFonts w:ascii="Book Antiqua" w:hAnsi="Book Antiqua"/>
                <w:color w:val="000000" w:themeColor="text1"/>
              </w:rPr>
              <w:t>American Jewish Literature</w:t>
            </w:r>
            <w:r w:rsidR="00274BC4">
              <w:rPr>
                <w:rFonts w:ascii="Book Antiqua" w:hAnsi="Book Antiqua"/>
                <w:color w:val="000000" w:themeColor="text1"/>
              </w:rPr>
              <w:t>: Transitions</w:t>
            </w:r>
          </w:p>
          <w:p w:rsidR="006564DE" w:rsidRPr="00B22C03" w:rsidRDefault="000270A0" w:rsidP="00CA1FB6">
            <w:pPr>
              <w:spacing w:before="60"/>
              <w:rPr>
                <w:rFonts w:ascii="Book Antiqua" w:hAnsi="Book Antiqua"/>
                <w:i/>
                <w:color w:val="000000" w:themeColor="text1"/>
              </w:rPr>
            </w:pPr>
            <w:r w:rsidRPr="00B22C03">
              <w:rPr>
                <w:rFonts w:ascii="Book Antiqua" w:hAnsi="Book Antiqua"/>
                <w:i/>
                <w:color w:val="000000" w:themeColor="text1"/>
              </w:rPr>
              <w:t>Cross-listed</w:t>
            </w:r>
            <w:r w:rsidR="006564DE" w:rsidRPr="00B22C03">
              <w:rPr>
                <w:rFonts w:ascii="Book Antiqua" w:hAnsi="Book Antiqua"/>
                <w:i/>
                <w:color w:val="000000" w:themeColor="text1"/>
              </w:rPr>
              <w:t xml:space="preserve"> with REST</w:t>
            </w:r>
          </w:p>
        </w:tc>
        <w:tc>
          <w:tcPr>
            <w:tcW w:w="1224" w:type="dxa"/>
            <w:shd w:val="clear" w:color="auto" w:fill="auto"/>
            <w:tcMar>
              <w:left w:w="29" w:type="dxa"/>
              <w:right w:w="0" w:type="dxa"/>
            </w:tcMar>
          </w:tcPr>
          <w:p w:rsidR="009B36DF" w:rsidRDefault="00E31A21" w:rsidP="00D167B7">
            <w:pPr>
              <w:spacing w:before="60"/>
              <w:jc w:val="center"/>
              <w:rPr>
                <w:rFonts w:ascii="Book Antiqua" w:hAnsi="Book Antiqua"/>
                <w:color w:val="000000" w:themeColor="text1"/>
              </w:rPr>
            </w:pPr>
            <w:r>
              <w:rPr>
                <w:rFonts w:ascii="Book Antiqua" w:hAnsi="Book Antiqua"/>
                <w:color w:val="000000" w:themeColor="text1"/>
              </w:rPr>
              <w:t>HOL 209</w:t>
            </w:r>
          </w:p>
          <w:p w:rsidR="0060236F" w:rsidRPr="00620BE5" w:rsidRDefault="0060236F" w:rsidP="00D167B7">
            <w:pPr>
              <w:spacing w:before="60"/>
              <w:jc w:val="center"/>
              <w:rPr>
                <w:rFonts w:ascii="Book Antiqua" w:hAnsi="Book Antiqua"/>
                <w:color w:val="000000" w:themeColor="text1"/>
              </w:rPr>
            </w:pPr>
          </w:p>
        </w:tc>
        <w:tc>
          <w:tcPr>
            <w:tcW w:w="864" w:type="dxa"/>
            <w:shd w:val="clear" w:color="auto" w:fill="auto"/>
            <w:tcMar>
              <w:left w:w="29" w:type="dxa"/>
              <w:right w:w="0" w:type="dxa"/>
            </w:tcMar>
          </w:tcPr>
          <w:p w:rsidR="008D70E0"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8D70E0" w:rsidRPr="00620BE5" w:rsidRDefault="002C0963" w:rsidP="00D167B7">
            <w:pPr>
              <w:spacing w:before="60"/>
              <w:jc w:val="center"/>
              <w:rPr>
                <w:rFonts w:ascii="Book Antiqua" w:hAnsi="Book Antiqua"/>
                <w:color w:val="000000" w:themeColor="text1"/>
              </w:rPr>
            </w:pPr>
            <w:r w:rsidRPr="00620BE5">
              <w:rPr>
                <w:rFonts w:ascii="Book Antiqua" w:hAnsi="Book Antiqua"/>
                <w:color w:val="000000" w:themeColor="text1"/>
              </w:rPr>
              <w:t>11:30-12:50</w:t>
            </w:r>
          </w:p>
        </w:tc>
        <w:tc>
          <w:tcPr>
            <w:tcW w:w="1856" w:type="dxa"/>
            <w:shd w:val="clear" w:color="auto" w:fill="auto"/>
            <w:tcMar>
              <w:left w:w="29" w:type="dxa"/>
              <w:right w:w="0" w:type="dxa"/>
            </w:tcMar>
          </w:tcPr>
          <w:p w:rsidR="008D70E0" w:rsidRPr="007B0F77" w:rsidRDefault="002C0963" w:rsidP="00D167B7">
            <w:pPr>
              <w:spacing w:before="60"/>
              <w:rPr>
                <w:rFonts w:ascii="Book Antiqua" w:hAnsi="Book Antiqua"/>
                <w:color w:val="000000" w:themeColor="text1"/>
              </w:rPr>
            </w:pPr>
            <w:r w:rsidRPr="007B0F77">
              <w:rPr>
                <w:rFonts w:ascii="Book Antiqua" w:hAnsi="Book Antiqua"/>
                <w:color w:val="000000" w:themeColor="text1"/>
              </w:rPr>
              <w:t>Sharon Oster</w:t>
            </w:r>
          </w:p>
        </w:tc>
        <w:tc>
          <w:tcPr>
            <w:tcW w:w="936" w:type="dxa"/>
            <w:shd w:val="clear" w:color="auto" w:fill="auto"/>
            <w:tcMar>
              <w:left w:w="29" w:type="dxa"/>
              <w:right w:w="0" w:type="dxa"/>
            </w:tcMar>
          </w:tcPr>
          <w:p w:rsidR="008D70E0" w:rsidRPr="00620BE5" w:rsidRDefault="002C0963" w:rsidP="00976AC0">
            <w:pPr>
              <w:spacing w:before="60"/>
              <w:rPr>
                <w:rFonts w:ascii="Book Antiqua" w:hAnsi="Book Antiqua"/>
                <w:color w:val="000000" w:themeColor="text1"/>
              </w:rPr>
            </w:pPr>
            <w:r w:rsidRPr="00B22C03">
              <w:rPr>
                <w:rFonts w:ascii="Book Antiqua" w:hAnsi="Book Antiqua"/>
                <w:color w:val="000000" w:themeColor="text1"/>
              </w:rPr>
              <w:t>HL</w:t>
            </w:r>
          </w:p>
        </w:tc>
      </w:tr>
      <w:tr w:rsidR="00620BE5" w:rsidRPr="00620BE5" w:rsidTr="00A15AD6">
        <w:tc>
          <w:tcPr>
            <w:tcW w:w="1584" w:type="dxa"/>
            <w:shd w:val="clear" w:color="auto" w:fill="auto"/>
            <w:tcMar>
              <w:left w:w="29" w:type="dxa"/>
              <w:right w:w="0" w:type="dxa"/>
            </w:tcMar>
          </w:tcPr>
          <w:p w:rsidR="00D43D1D" w:rsidRPr="00CE51E1" w:rsidRDefault="00D43D1D" w:rsidP="00D167B7">
            <w:pPr>
              <w:spacing w:before="60"/>
              <w:outlineLvl w:val="0"/>
              <w:rPr>
                <w:rFonts w:ascii="Book Antiqua" w:hAnsi="Book Antiqua"/>
                <w:color w:val="000000" w:themeColor="text1"/>
              </w:rPr>
            </w:pPr>
            <w:r w:rsidRPr="00CE51E1">
              <w:rPr>
                <w:rFonts w:ascii="Book Antiqua" w:hAnsi="Book Antiqua"/>
                <w:color w:val="000000" w:themeColor="text1"/>
              </w:rPr>
              <w:t>Engl. 308.01</w:t>
            </w:r>
          </w:p>
        </w:tc>
        <w:tc>
          <w:tcPr>
            <w:tcW w:w="3300" w:type="dxa"/>
            <w:shd w:val="clear" w:color="auto" w:fill="auto"/>
            <w:tcMar>
              <w:left w:w="29" w:type="dxa"/>
              <w:right w:w="0" w:type="dxa"/>
            </w:tcMar>
          </w:tcPr>
          <w:p w:rsidR="00D43D1D" w:rsidRPr="00CE51E1" w:rsidRDefault="00D43D1D" w:rsidP="00CA1FB6">
            <w:pPr>
              <w:spacing w:before="60"/>
              <w:rPr>
                <w:rFonts w:ascii="Book Antiqua" w:hAnsi="Book Antiqua"/>
                <w:color w:val="000000" w:themeColor="text1"/>
              </w:rPr>
            </w:pPr>
            <w:r w:rsidRPr="00CE51E1">
              <w:rPr>
                <w:rFonts w:ascii="Book Antiqua" w:hAnsi="Book Antiqua"/>
                <w:color w:val="000000" w:themeColor="text1"/>
              </w:rPr>
              <w:t>Mentoring College Writers</w:t>
            </w:r>
          </w:p>
        </w:tc>
        <w:tc>
          <w:tcPr>
            <w:tcW w:w="1224" w:type="dxa"/>
            <w:shd w:val="clear" w:color="auto" w:fill="auto"/>
            <w:tcMar>
              <w:left w:w="29" w:type="dxa"/>
              <w:right w:w="0" w:type="dxa"/>
            </w:tcMar>
          </w:tcPr>
          <w:p w:rsidR="00D43D1D" w:rsidRPr="00CE51E1" w:rsidRDefault="000F63EF" w:rsidP="00D167B7">
            <w:pPr>
              <w:spacing w:before="60"/>
              <w:jc w:val="center"/>
              <w:rPr>
                <w:rFonts w:ascii="Book Antiqua" w:hAnsi="Book Antiqua"/>
                <w:color w:val="000000" w:themeColor="text1"/>
              </w:rPr>
            </w:pPr>
            <w:r w:rsidRPr="00CE51E1">
              <w:rPr>
                <w:rFonts w:ascii="Book Antiqua" w:hAnsi="Book Antiqua"/>
                <w:color w:val="000000" w:themeColor="text1"/>
              </w:rPr>
              <w:t>HOL 207</w:t>
            </w:r>
          </w:p>
        </w:tc>
        <w:tc>
          <w:tcPr>
            <w:tcW w:w="864" w:type="dxa"/>
            <w:shd w:val="clear" w:color="auto" w:fill="auto"/>
            <w:tcMar>
              <w:left w:w="29" w:type="dxa"/>
              <w:right w:w="0" w:type="dxa"/>
            </w:tcMar>
          </w:tcPr>
          <w:p w:rsidR="00D43D1D" w:rsidRPr="00CE51E1" w:rsidRDefault="005D1444" w:rsidP="00D167B7">
            <w:pPr>
              <w:spacing w:before="60"/>
              <w:jc w:val="center"/>
              <w:rPr>
                <w:rFonts w:ascii="Book Antiqua" w:hAnsi="Book Antiqua"/>
                <w:color w:val="000000" w:themeColor="text1"/>
              </w:rPr>
            </w:pPr>
            <w:r w:rsidRPr="00CE51E1">
              <w:rPr>
                <w:rFonts w:ascii="Book Antiqua" w:hAnsi="Book Antiqua"/>
                <w:color w:val="000000" w:themeColor="text1"/>
              </w:rPr>
              <w:t>MW</w:t>
            </w:r>
          </w:p>
        </w:tc>
        <w:tc>
          <w:tcPr>
            <w:tcW w:w="1576" w:type="dxa"/>
            <w:shd w:val="clear" w:color="auto" w:fill="auto"/>
            <w:tcMar>
              <w:left w:w="29" w:type="dxa"/>
              <w:right w:w="0" w:type="dxa"/>
            </w:tcMar>
          </w:tcPr>
          <w:p w:rsidR="00D43D1D" w:rsidRPr="00CE51E1" w:rsidRDefault="005D1444" w:rsidP="00D167B7">
            <w:pPr>
              <w:spacing w:before="60"/>
              <w:jc w:val="center"/>
              <w:rPr>
                <w:rFonts w:ascii="Book Antiqua" w:hAnsi="Book Antiqua"/>
                <w:color w:val="000000" w:themeColor="text1"/>
              </w:rPr>
            </w:pPr>
            <w:r w:rsidRPr="00CE51E1">
              <w:rPr>
                <w:rFonts w:ascii="Book Antiqua" w:hAnsi="Book Antiqua"/>
                <w:color w:val="000000" w:themeColor="text1"/>
              </w:rPr>
              <w:t>2:30-3:50</w:t>
            </w:r>
          </w:p>
        </w:tc>
        <w:tc>
          <w:tcPr>
            <w:tcW w:w="1856" w:type="dxa"/>
            <w:shd w:val="clear" w:color="auto" w:fill="auto"/>
            <w:tcMar>
              <w:left w:w="29" w:type="dxa"/>
              <w:right w:w="0" w:type="dxa"/>
            </w:tcMar>
          </w:tcPr>
          <w:p w:rsidR="00D43D1D" w:rsidRPr="00CE51E1" w:rsidRDefault="005D1444" w:rsidP="00D167B7">
            <w:pPr>
              <w:spacing w:before="60"/>
              <w:rPr>
                <w:rFonts w:ascii="Book Antiqua" w:hAnsi="Book Antiqua"/>
                <w:color w:val="000000" w:themeColor="text1"/>
              </w:rPr>
            </w:pPr>
            <w:r w:rsidRPr="00CE51E1">
              <w:rPr>
                <w:rFonts w:ascii="Book Antiqua" w:hAnsi="Book Antiqua"/>
                <w:color w:val="000000" w:themeColor="text1"/>
              </w:rPr>
              <w:t>Bridgette Callahan</w:t>
            </w:r>
          </w:p>
        </w:tc>
        <w:tc>
          <w:tcPr>
            <w:tcW w:w="936" w:type="dxa"/>
            <w:shd w:val="clear" w:color="auto" w:fill="auto"/>
            <w:tcMar>
              <w:left w:w="29" w:type="dxa"/>
              <w:right w:w="0" w:type="dxa"/>
            </w:tcMar>
          </w:tcPr>
          <w:p w:rsidR="000F63EF" w:rsidRPr="00620BE5" w:rsidRDefault="00D43D1D" w:rsidP="00962BC6">
            <w:pPr>
              <w:spacing w:before="60"/>
              <w:rPr>
                <w:rFonts w:ascii="Book Antiqua" w:hAnsi="Book Antiqua"/>
                <w:color w:val="000000" w:themeColor="text1"/>
              </w:rPr>
            </w:pPr>
            <w:r w:rsidRPr="00CE51E1">
              <w:rPr>
                <w:rFonts w:ascii="Book Antiqua" w:hAnsi="Book Antiqua"/>
                <w:color w:val="000000" w:themeColor="text1"/>
              </w:rPr>
              <w:t>WB</w:t>
            </w:r>
          </w:p>
        </w:tc>
      </w:tr>
      <w:tr w:rsidR="00FE0366" w:rsidRPr="00620BE5" w:rsidTr="00FE0366">
        <w:tc>
          <w:tcPr>
            <w:tcW w:w="158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outlineLvl w:val="0"/>
              <w:rPr>
                <w:rFonts w:ascii="Book Antiqua" w:hAnsi="Book Antiqua"/>
                <w:color w:val="000000" w:themeColor="text1"/>
              </w:rPr>
            </w:pPr>
            <w:r w:rsidRPr="00620BE5">
              <w:rPr>
                <w:rFonts w:ascii="Book Antiqua" w:hAnsi="Book Antiqua"/>
                <w:color w:val="000000" w:themeColor="text1"/>
              </w:rPr>
              <w:t>Engl. 322.01</w:t>
            </w:r>
          </w:p>
        </w:tc>
        <w:tc>
          <w:tcPr>
            <w:tcW w:w="330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rPr>
                <w:rFonts w:ascii="Book Antiqua" w:hAnsi="Book Antiqua"/>
                <w:color w:val="000000" w:themeColor="text1"/>
              </w:rPr>
            </w:pPr>
            <w:r w:rsidRPr="00620BE5">
              <w:rPr>
                <w:rFonts w:ascii="Book Antiqua" w:hAnsi="Book Antiqua"/>
                <w:color w:val="000000" w:themeColor="text1"/>
              </w:rPr>
              <w:t>The 18th Century: Regicides, Libertines, Bluestockings, and Fops</w:t>
            </w:r>
          </w:p>
          <w:p w:rsidR="00FE0366" w:rsidRPr="00ED7EE1" w:rsidRDefault="00FE0366" w:rsidP="002D21F9">
            <w:pPr>
              <w:spacing w:before="60"/>
              <w:rPr>
                <w:rFonts w:ascii="Book Antiqua" w:hAnsi="Book Antiqua"/>
                <w:i/>
                <w:color w:val="000000" w:themeColor="text1"/>
              </w:rPr>
            </w:pPr>
            <w:r w:rsidRPr="00ED7EE1">
              <w:rPr>
                <w:rFonts w:ascii="Book Antiqua" w:hAnsi="Book Antiqua"/>
                <w:i/>
                <w:color w:val="000000" w:themeColor="text1"/>
              </w:rPr>
              <w:t>Cross-listed with WGS</w:t>
            </w:r>
          </w:p>
          <w:p w:rsidR="00FE0366" w:rsidRPr="00FE0366" w:rsidRDefault="00FE0366" w:rsidP="002D21F9">
            <w:pPr>
              <w:spacing w:before="60"/>
              <w:rPr>
                <w:rFonts w:ascii="Book Antiqua" w:hAnsi="Book Antiqua"/>
                <w:color w:val="000000" w:themeColor="text1"/>
              </w:rPr>
            </w:pPr>
            <w:r w:rsidRPr="00ED7EE1">
              <w:rPr>
                <w:rFonts w:ascii="Book Antiqua" w:hAnsi="Book Antiqua"/>
                <w:i/>
                <w:color w:val="000000" w:themeColor="text1"/>
              </w:rPr>
              <w:t>Fulfills pre-1800 requirement</w:t>
            </w:r>
          </w:p>
        </w:tc>
        <w:tc>
          <w:tcPr>
            <w:tcW w:w="122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jc w:val="center"/>
              <w:rPr>
                <w:rFonts w:ascii="Book Antiqua" w:hAnsi="Book Antiqua"/>
                <w:color w:val="000000" w:themeColor="text1"/>
              </w:rPr>
            </w:pPr>
            <w:r w:rsidRPr="00620BE5">
              <w:rPr>
                <w:rFonts w:ascii="Book Antiqua" w:hAnsi="Book Antiqua"/>
                <w:color w:val="000000" w:themeColor="text1"/>
              </w:rPr>
              <w:t>HOL 211</w:t>
            </w:r>
          </w:p>
        </w:tc>
        <w:tc>
          <w:tcPr>
            <w:tcW w:w="86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jc w:val="center"/>
              <w:rPr>
                <w:rFonts w:ascii="Book Antiqua" w:hAnsi="Book Antiqua"/>
                <w:color w:val="000000" w:themeColor="text1"/>
              </w:rPr>
            </w:pPr>
            <w:r w:rsidRPr="00620BE5">
              <w:rPr>
                <w:rFonts w:ascii="Book Antiqua" w:hAnsi="Book Antiqua"/>
                <w:color w:val="000000" w:themeColor="text1"/>
              </w:rPr>
              <w:t>WF</w:t>
            </w:r>
          </w:p>
        </w:tc>
        <w:tc>
          <w:tcPr>
            <w:tcW w:w="157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FE0366" w:rsidRPr="00620BE5" w:rsidRDefault="00FE0366" w:rsidP="002D21F9">
            <w:pPr>
              <w:spacing w:before="60"/>
              <w:rPr>
                <w:rFonts w:ascii="Book Antiqua" w:hAnsi="Book Antiqua"/>
                <w:color w:val="000000" w:themeColor="text1"/>
              </w:rPr>
            </w:pPr>
            <w:r w:rsidRPr="00620BE5">
              <w:rPr>
                <w:rFonts w:ascii="Book Antiqua" w:hAnsi="Book Antiqua"/>
                <w:color w:val="000000" w:themeColor="text1"/>
              </w:rPr>
              <w:t>Heather King</w:t>
            </w:r>
          </w:p>
        </w:tc>
        <w:tc>
          <w:tcPr>
            <w:tcW w:w="93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29" w:type="dxa"/>
              <w:right w:w="0" w:type="dxa"/>
            </w:tcMar>
          </w:tcPr>
          <w:p w:rsidR="00FE0366" w:rsidRPr="00620BE5" w:rsidRDefault="00FE0366" w:rsidP="002D21F9">
            <w:pPr>
              <w:spacing w:before="60"/>
              <w:rPr>
                <w:rFonts w:ascii="Book Antiqua" w:hAnsi="Book Antiqua"/>
                <w:color w:val="000000" w:themeColor="text1"/>
              </w:rPr>
            </w:pPr>
          </w:p>
        </w:tc>
      </w:tr>
    </w:tbl>
    <w:p w:rsidR="00FE0366" w:rsidRDefault="00FE0366"/>
    <w:p w:rsidR="00FE0366" w:rsidRDefault="00FE0366"/>
    <w:p w:rsidR="0081759C" w:rsidRDefault="0081759C">
      <w:r>
        <w:br w:type="page"/>
      </w:r>
    </w:p>
    <w:p w:rsidR="00D95E69" w:rsidRDefault="00D95E69" w:rsidP="00D95E69">
      <w:pPr>
        <w:tabs>
          <w:tab w:val="center" w:pos="5580"/>
          <w:tab w:val="right" w:pos="11160"/>
        </w:tabs>
        <w:jc w:val="center"/>
        <w:rPr>
          <w:rFonts w:ascii="Book Antiqua" w:hAnsi="Book Antiqua"/>
          <w:b/>
          <w:color w:val="000000" w:themeColor="text1"/>
          <w:sz w:val="30"/>
          <w:szCs w:val="30"/>
        </w:rPr>
      </w:pPr>
    </w:p>
    <w:p w:rsidR="009A4EA7" w:rsidRDefault="009A4EA7" w:rsidP="00D95E69">
      <w:pPr>
        <w:tabs>
          <w:tab w:val="center" w:pos="5580"/>
          <w:tab w:val="right" w:pos="11160"/>
        </w:tabs>
        <w:jc w:val="center"/>
        <w:rPr>
          <w:rFonts w:ascii="Book Antiqua" w:hAnsi="Book Antiqua"/>
          <w:b/>
          <w:color w:val="000000" w:themeColor="text1"/>
          <w:sz w:val="30"/>
          <w:szCs w:val="30"/>
        </w:rPr>
      </w:pPr>
    </w:p>
    <w:p w:rsidR="00BE1318" w:rsidRPr="00620BE5" w:rsidRDefault="00BE1318" w:rsidP="00D95E69">
      <w:pPr>
        <w:tabs>
          <w:tab w:val="center" w:pos="5580"/>
          <w:tab w:val="right" w:pos="11160"/>
        </w:tabs>
        <w:jc w:val="center"/>
        <w:rPr>
          <w:rFonts w:ascii="Book Antiqua" w:hAnsi="Book Antiqua"/>
          <w:b/>
          <w:color w:val="000000" w:themeColor="text1"/>
          <w:sz w:val="30"/>
          <w:szCs w:val="30"/>
        </w:rPr>
      </w:pPr>
    </w:p>
    <w:p w:rsidR="00D95E69" w:rsidRPr="00620BE5" w:rsidRDefault="00D95E69" w:rsidP="00D95E69">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FALL 2017</w:t>
      </w:r>
    </w:p>
    <w:p w:rsidR="00D95E69" w:rsidRPr="00620BE5" w:rsidRDefault="00D95E69" w:rsidP="00D95E69">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English: Literature and Writing</w:t>
      </w:r>
    </w:p>
    <w:p w:rsidR="007352E8" w:rsidRPr="00620BE5" w:rsidRDefault="007352E8" w:rsidP="00D95E69">
      <w:pPr>
        <w:tabs>
          <w:tab w:val="center" w:pos="5580"/>
          <w:tab w:val="right" w:pos="11160"/>
        </w:tabs>
        <w:jc w:val="center"/>
        <w:rPr>
          <w:rFonts w:ascii="Book Antiqua" w:hAnsi="Book Antiqua"/>
          <w:b/>
          <w:color w:val="000000" w:themeColor="text1"/>
          <w:sz w:val="30"/>
          <w:szCs w:val="30"/>
        </w:rPr>
      </w:pPr>
    </w:p>
    <w:tbl>
      <w:tblPr>
        <w:tblW w:w="503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578"/>
        <w:gridCol w:w="3287"/>
        <w:gridCol w:w="1219"/>
        <w:gridCol w:w="861"/>
        <w:gridCol w:w="1570"/>
        <w:gridCol w:w="1849"/>
        <w:gridCol w:w="932"/>
      </w:tblGrid>
      <w:tr w:rsidR="0081759C" w:rsidRPr="000B0D47" w:rsidTr="007352E8">
        <w:tc>
          <w:tcPr>
            <w:tcW w:w="1578"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outlineLvl w:val="0"/>
              <w:rPr>
                <w:rFonts w:ascii="Book Antiqua" w:hAnsi="Book Antiqua"/>
                <w:i/>
                <w:color w:val="000000" w:themeColor="text1"/>
              </w:rPr>
            </w:pPr>
            <w:r w:rsidRPr="000B0D47">
              <w:rPr>
                <w:rFonts w:ascii="Book Antiqua" w:hAnsi="Book Antiqua"/>
                <w:i/>
                <w:color w:val="000000" w:themeColor="text1"/>
              </w:rPr>
              <w:t>Course #</w:t>
            </w:r>
          </w:p>
        </w:tc>
        <w:tc>
          <w:tcPr>
            <w:tcW w:w="3287"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rPr>
                <w:rFonts w:ascii="Book Antiqua" w:hAnsi="Book Antiqua"/>
                <w:i/>
                <w:color w:val="000000" w:themeColor="text1"/>
              </w:rPr>
            </w:pPr>
            <w:r w:rsidRPr="000B0D47">
              <w:rPr>
                <w:rFonts w:ascii="Book Antiqua" w:hAnsi="Book Antiqua"/>
                <w:i/>
                <w:color w:val="000000" w:themeColor="text1"/>
              </w:rPr>
              <w:t>Course Title &amp; Cross-lists</w:t>
            </w:r>
          </w:p>
        </w:tc>
        <w:tc>
          <w:tcPr>
            <w:tcW w:w="121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jc w:val="center"/>
              <w:rPr>
                <w:rFonts w:ascii="Book Antiqua" w:hAnsi="Book Antiqua"/>
                <w:i/>
                <w:color w:val="000000" w:themeColor="text1"/>
              </w:rPr>
            </w:pPr>
            <w:r w:rsidRPr="000B0D47">
              <w:rPr>
                <w:rFonts w:ascii="Book Antiqua" w:hAnsi="Book Antiqua"/>
                <w:i/>
                <w:color w:val="000000" w:themeColor="text1"/>
              </w:rPr>
              <w:t>Location</w:t>
            </w:r>
          </w:p>
        </w:tc>
        <w:tc>
          <w:tcPr>
            <w:tcW w:w="86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jc w:val="center"/>
              <w:rPr>
                <w:rFonts w:ascii="Book Antiqua" w:hAnsi="Book Antiqua"/>
                <w:i/>
                <w:color w:val="000000" w:themeColor="text1"/>
              </w:rPr>
            </w:pPr>
            <w:r w:rsidRPr="000B0D47">
              <w:rPr>
                <w:rFonts w:ascii="Book Antiqua" w:hAnsi="Book Antiqua"/>
                <w:i/>
                <w:color w:val="000000" w:themeColor="text1"/>
              </w:rPr>
              <w:t>Days</w:t>
            </w:r>
          </w:p>
        </w:tc>
        <w:tc>
          <w:tcPr>
            <w:tcW w:w="1570"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jc w:val="center"/>
              <w:rPr>
                <w:rFonts w:ascii="Book Antiqua" w:hAnsi="Book Antiqua"/>
                <w:i/>
                <w:color w:val="000000" w:themeColor="text1"/>
              </w:rPr>
            </w:pPr>
            <w:r w:rsidRPr="000B0D47">
              <w:rPr>
                <w:rFonts w:ascii="Book Antiqua" w:hAnsi="Book Antiqua"/>
                <w:i/>
                <w:color w:val="000000" w:themeColor="text1"/>
              </w:rPr>
              <w:t>Times</w:t>
            </w:r>
          </w:p>
        </w:tc>
        <w:tc>
          <w:tcPr>
            <w:tcW w:w="184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left w:w="29" w:type="dxa"/>
              <w:right w:w="0" w:type="dxa"/>
            </w:tcMar>
          </w:tcPr>
          <w:p w:rsidR="0081759C" w:rsidRPr="000B0D47" w:rsidRDefault="0081759C" w:rsidP="001D462B">
            <w:pPr>
              <w:spacing w:before="60"/>
              <w:rPr>
                <w:rFonts w:ascii="Book Antiqua" w:hAnsi="Book Antiqua"/>
                <w:i/>
                <w:color w:val="000000" w:themeColor="text1"/>
              </w:rPr>
            </w:pPr>
            <w:r w:rsidRPr="000B0D47">
              <w:rPr>
                <w:rFonts w:ascii="Book Antiqua" w:hAnsi="Book Antiqua"/>
                <w:i/>
                <w:color w:val="000000" w:themeColor="text1"/>
              </w:rPr>
              <w:t>Instructor</w:t>
            </w:r>
          </w:p>
        </w:tc>
        <w:tc>
          <w:tcPr>
            <w:tcW w:w="932"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tcMar>
              <w:left w:w="29" w:type="dxa"/>
              <w:right w:w="0" w:type="dxa"/>
            </w:tcMar>
          </w:tcPr>
          <w:p w:rsidR="0081759C" w:rsidRPr="000B0D47" w:rsidRDefault="0081759C" w:rsidP="001D462B">
            <w:pPr>
              <w:spacing w:before="60"/>
              <w:rPr>
                <w:rFonts w:ascii="Book Antiqua" w:hAnsi="Book Antiqua"/>
                <w:i/>
                <w:color w:val="000000" w:themeColor="text1"/>
              </w:rPr>
            </w:pPr>
            <w:r w:rsidRPr="000B0D47">
              <w:rPr>
                <w:rFonts w:ascii="Book Antiqua" w:hAnsi="Book Antiqua"/>
                <w:i/>
                <w:color w:val="000000" w:themeColor="text1"/>
              </w:rPr>
              <w:t>LAFs</w:t>
            </w:r>
          </w:p>
        </w:tc>
      </w:tr>
      <w:tr w:rsidR="00620BE5" w:rsidRPr="00620BE5" w:rsidTr="007352E8">
        <w:tc>
          <w:tcPr>
            <w:tcW w:w="1578"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F76231" w:rsidP="00F75369">
            <w:pPr>
              <w:spacing w:before="60"/>
              <w:outlineLvl w:val="0"/>
              <w:rPr>
                <w:rFonts w:ascii="Book Antiqua" w:hAnsi="Book Antiqua"/>
                <w:color w:val="000000" w:themeColor="text1"/>
              </w:rPr>
            </w:pPr>
            <w:r w:rsidRPr="00620BE5">
              <w:rPr>
                <w:rFonts w:ascii="Book Antiqua" w:hAnsi="Book Antiqua"/>
                <w:color w:val="000000" w:themeColor="text1"/>
              </w:rPr>
              <w:t>Engl. 351.01</w:t>
            </w:r>
          </w:p>
        </w:tc>
        <w:tc>
          <w:tcPr>
            <w:tcW w:w="328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F76231" w:rsidP="00F75369">
            <w:pPr>
              <w:spacing w:before="60"/>
              <w:rPr>
                <w:rFonts w:ascii="Book Antiqua" w:hAnsi="Book Antiqua"/>
                <w:color w:val="000000" w:themeColor="text1"/>
              </w:rPr>
            </w:pPr>
            <w:r w:rsidRPr="00620BE5">
              <w:rPr>
                <w:rFonts w:ascii="Book Antiqua" w:hAnsi="Book Antiqua"/>
                <w:color w:val="000000" w:themeColor="text1"/>
              </w:rPr>
              <w:t>Postcolonial, Global and Transnational Literatures</w:t>
            </w:r>
          </w:p>
          <w:p w:rsidR="000F63EF" w:rsidRPr="00620BE5" w:rsidRDefault="000270A0" w:rsidP="00C3444D">
            <w:pPr>
              <w:spacing w:before="60"/>
              <w:rPr>
                <w:rFonts w:ascii="Book Antiqua" w:hAnsi="Book Antiqua"/>
                <w:i/>
                <w:color w:val="000000" w:themeColor="text1"/>
              </w:rPr>
            </w:pPr>
            <w:r w:rsidRPr="00620BE5">
              <w:rPr>
                <w:rFonts w:ascii="Book Antiqua" w:hAnsi="Book Antiqua"/>
                <w:i/>
                <w:color w:val="000000" w:themeColor="text1"/>
              </w:rPr>
              <w:t>Cross-listed</w:t>
            </w:r>
            <w:r w:rsidR="00F76231" w:rsidRPr="00620BE5">
              <w:rPr>
                <w:rFonts w:ascii="Book Antiqua" w:hAnsi="Book Antiqua"/>
                <w:i/>
                <w:color w:val="000000" w:themeColor="text1"/>
              </w:rPr>
              <w:t xml:space="preserve"> with AST, REST, WGS</w:t>
            </w:r>
          </w:p>
        </w:tc>
        <w:tc>
          <w:tcPr>
            <w:tcW w:w="121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0F63EF" w:rsidP="00F75369">
            <w:pPr>
              <w:spacing w:before="60"/>
              <w:jc w:val="center"/>
              <w:rPr>
                <w:rFonts w:ascii="Book Antiqua" w:hAnsi="Book Antiqua"/>
                <w:color w:val="000000" w:themeColor="text1"/>
              </w:rPr>
            </w:pPr>
            <w:r w:rsidRPr="00620BE5">
              <w:rPr>
                <w:rFonts w:ascii="Book Antiqua" w:hAnsi="Book Antiqua"/>
                <w:color w:val="000000" w:themeColor="text1"/>
              </w:rPr>
              <w:t>HOL 209</w:t>
            </w:r>
          </w:p>
        </w:tc>
        <w:tc>
          <w:tcPr>
            <w:tcW w:w="86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F76231" w:rsidP="00F75369">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F76231" w:rsidP="00F75369">
            <w:pPr>
              <w:spacing w:before="60"/>
              <w:jc w:val="center"/>
              <w:rPr>
                <w:rFonts w:ascii="Book Antiqua" w:hAnsi="Book Antiqua"/>
                <w:color w:val="000000" w:themeColor="text1"/>
              </w:rPr>
            </w:pPr>
            <w:r w:rsidRPr="00620BE5">
              <w:rPr>
                <w:rFonts w:ascii="Book Antiqua" w:hAnsi="Book Antiqua"/>
                <w:color w:val="000000" w:themeColor="text1"/>
              </w:rPr>
              <w:t>1:00-2:20</w:t>
            </w:r>
          </w:p>
        </w:tc>
        <w:tc>
          <w:tcPr>
            <w:tcW w:w="184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6B2ED6" w:rsidRPr="00620BE5" w:rsidRDefault="00F76231" w:rsidP="00F75369">
            <w:pPr>
              <w:spacing w:before="60"/>
              <w:rPr>
                <w:rFonts w:ascii="Book Antiqua" w:hAnsi="Book Antiqua"/>
                <w:color w:val="000000" w:themeColor="text1"/>
              </w:rPr>
            </w:pPr>
            <w:r w:rsidRPr="00620BE5">
              <w:rPr>
                <w:rFonts w:ascii="Book Antiqua" w:hAnsi="Book Antiqua"/>
                <w:color w:val="000000" w:themeColor="text1"/>
              </w:rPr>
              <w:t>Priya Jha</w:t>
            </w:r>
          </w:p>
        </w:tc>
        <w:tc>
          <w:tcPr>
            <w:tcW w:w="932"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29" w:type="dxa"/>
              <w:right w:w="0" w:type="dxa"/>
            </w:tcMar>
          </w:tcPr>
          <w:p w:rsidR="006B2ED6" w:rsidRPr="00620BE5" w:rsidRDefault="00F76231" w:rsidP="00F75369">
            <w:pPr>
              <w:spacing w:before="60"/>
              <w:rPr>
                <w:rFonts w:ascii="Book Antiqua" w:hAnsi="Book Antiqua"/>
                <w:color w:val="000000" w:themeColor="text1"/>
              </w:rPr>
            </w:pPr>
            <w:r w:rsidRPr="00620BE5">
              <w:rPr>
                <w:rFonts w:ascii="Book Antiqua" w:hAnsi="Book Antiqua"/>
                <w:color w:val="000000" w:themeColor="text1"/>
              </w:rPr>
              <w:t>DD,</w:t>
            </w:r>
            <w:r w:rsidR="00381DC5" w:rsidRPr="00620BE5">
              <w:rPr>
                <w:rFonts w:ascii="Book Antiqua" w:hAnsi="Book Antiqua"/>
                <w:color w:val="000000" w:themeColor="text1"/>
              </w:rPr>
              <w:t xml:space="preserve"> </w:t>
            </w:r>
            <w:r w:rsidRPr="00620BE5">
              <w:rPr>
                <w:rFonts w:ascii="Book Antiqua" w:hAnsi="Book Antiqua"/>
                <w:color w:val="000000" w:themeColor="text1"/>
              </w:rPr>
              <w:t>HL</w:t>
            </w:r>
          </w:p>
        </w:tc>
      </w:tr>
      <w:tr w:rsidR="00620BE5" w:rsidRPr="00620BE5" w:rsidTr="007352E8">
        <w:tc>
          <w:tcPr>
            <w:tcW w:w="1578" w:type="dxa"/>
            <w:shd w:val="clear" w:color="auto" w:fill="auto"/>
            <w:tcMar>
              <w:left w:w="29" w:type="dxa"/>
              <w:right w:w="0" w:type="dxa"/>
            </w:tcMar>
          </w:tcPr>
          <w:p w:rsidR="00F42BFD" w:rsidRPr="00620BE5" w:rsidRDefault="00F76231" w:rsidP="006323D2">
            <w:pPr>
              <w:spacing w:before="60"/>
              <w:outlineLvl w:val="0"/>
              <w:rPr>
                <w:rFonts w:ascii="Book Antiqua" w:hAnsi="Book Antiqua"/>
                <w:color w:val="000000" w:themeColor="text1"/>
              </w:rPr>
            </w:pPr>
            <w:r w:rsidRPr="00620BE5">
              <w:rPr>
                <w:rFonts w:ascii="Book Antiqua" w:hAnsi="Book Antiqua"/>
                <w:color w:val="000000" w:themeColor="text1"/>
              </w:rPr>
              <w:t xml:space="preserve">Engl. 361.01 </w:t>
            </w:r>
          </w:p>
        </w:tc>
        <w:tc>
          <w:tcPr>
            <w:tcW w:w="3287" w:type="dxa"/>
            <w:shd w:val="clear" w:color="auto" w:fill="auto"/>
            <w:tcMar>
              <w:left w:w="29" w:type="dxa"/>
              <w:right w:w="0" w:type="dxa"/>
            </w:tcMar>
          </w:tcPr>
          <w:p w:rsidR="002D30FA" w:rsidRDefault="00533E44" w:rsidP="002D30FA">
            <w:pPr>
              <w:spacing w:before="60"/>
              <w:rPr>
                <w:rFonts w:ascii="Book Antiqua" w:hAnsi="Book Antiqua"/>
                <w:color w:val="000000" w:themeColor="text1"/>
              </w:rPr>
            </w:pPr>
            <w:r>
              <w:rPr>
                <w:rFonts w:ascii="Book Antiqua" w:hAnsi="Book Antiqua"/>
                <w:color w:val="000000" w:themeColor="text1"/>
              </w:rPr>
              <w:t xml:space="preserve">Twentieth-Century American </w:t>
            </w:r>
          </w:p>
          <w:p w:rsidR="00621440" w:rsidRPr="00620BE5" w:rsidRDefault="00533E44" w:rsidP="002D30FA">
            <w:pPr>
              <w:spacing w:before="60"/>
              <w:rPr>
                <w:rFonts w:ascii="Book Antiqua" w:hAnsi="Book Antiqua"/>
                <w:color w:val="000000" w:themeColor="text1"/>
              </w:rPr>
            </w:pPr>
            <w:r>
              <w:rPr>
                <w:rFonts w:ascii="Book Antiqua" w:hAnsi="Book Antiqua"/>
                <w:color w:val="000000" w:themeColor="text1"/>
              </w:rPr>
              <w:t>Poetry</w:t>
            </w:r>
          </w:p>
        </w:tc>
        <w:tc>
          <w:tcPr>
            <w:tcW w:w="1219" w:type="dxa"/>
            <w:shd w:val="clear" w:color="auto" w:fill="auto"/>
            <w:tcMar>
              <w:left w:w="29" w:type="dxa"/>
              <w:right w:w="0" w:type="dxa"/>
            </w:tcMar>
          </w:tcPr>
          <w:p w:rsidR="00F42BFD" w:rsidRPr="00620BE5" w:rsidRDefault="00B11537" w:rsidP="00783DDB">
            <w:pPr>
              <w:spacing w:before="60"/>
              <w:jc w:val="center"/>
              <w:rPr>
                <w:rFonts w:ascii="Book Antiqua" w:hAnsi="Book Antiqua"/>
                <w:color w:val="000000" w:themeColor="text1"/>
              </w:rPr>
            </w:pPr>
            <w:r>
              <w:rPr>
                <w:rFonts w:ascii="Book Antiqua" w:hAnsi="Book Antiqua"/>
                <w:color w:val="000000" w:themeColor="text1"/>
              </w:rPr>
              <w:t>HOL 211</w:t>
            </w:r>
          </w:p>
        </w:tc>
        <w:tc>
          <w:tcPr>
            <w:tcW w:w="861" w:type="dxa"/>
            <w:shd w:val="clear" w:color="auto" w:fill="auto"/>
            <w:tcMar>
              <w:left w:w="29" w:type="dxa"/>
              <w:right w:w="0" w:type="dxa"/>
            </w:tcMar>
          </w:tcPr>
          <w:p w:rsidR="00F42BFD" w:rsidRPr="00620BE5" w:rsidRDefault="00F76231" w:rsidP="00783DDB">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0" w:type="dxa"/>
            <w:shd w:val="clear" w:color="auto" w:fill="auto"/>
            <w:tcMar>
              <w:left w:w="29" w:type="dxa"/>
              <w:right w:w="0" w:type="dxa"/>
            </w:tcMar>
          </w:tcPr>
          <w:p w:rsidR="00F42BFD" w:rsidRPr="00620BE5" w:rsidRDefault="00F76231" w:rsidP="00783DDB">
            <w:pPr>
              <w:spacing w:before="60"/>
              <w:jc w:val="center"/>
              <w:rPr>
                <w:rFonts w:ascii="Book Antiqua" w:hAnsi="Book Antiqua"/>
                <w:color w:val="000000" w:themeColor="text1"/>
              </w:rPr>
            </w:pPr>
            <w:r w:rsidRPr="00620BE5">
              <w:rPr>
                <w:rFonts w:ascii="Book Antiqua" w:hAnsi="Book Antiqua"/>
                <w:color w:val="000000" w:themeColor="text1"/>
              </w:rPr>
              <w:t>11:00-12:20</w:t>
            </w:r>
          </w:p>
        </w:tc>
        <w:tc>
          <w:tcPr>
            <w:tcW w:w="1849" w:type="dxa"/>
            <w:shd w:val="clear" w:color="auto" w:fill="auto"/>
            <w:tcMar>
              <w:left w:w="29" w:type="dxa"/>
              <w:right w:w="0" w:type="dxa"/>
            </w:tcMar>
          </w:tcPr>
          <w:p w:rsidR="00F76231" w:rsidRPr="00620BE5" w:rsidRDefault="00F76231" w:rsidP="00783DDB">
            <w:pPr>
              <w:spacing w:before="60"/>
              <w:rPr>
                <w:rFonts w:ascii="Book Antiqua" w:hAnsi="Book Antiqua"/>
                <w:color w:val="000000" w:themeColor="text1"/>
              </w:rPr>
            </w:pPr>
            <w:r w:rsidRPr="00620BE5">
              <w:rPr>
                <w:rFonts w:ascii="Book Antiqua" w:hAnsi="Book Antiqua"/>
                <w:color w:val="000000" w:themeColor="text1"/>
              </w:rPr>
              <w:t>Claudia Ingram</w:t>
            </w:r>
          </w:p>
        </w:tc>
        <w:tc>
          <w:tcPr>
            <w:tcW w:w="932" w:type="dxa"/>
            <w:shd w:val="clear" w:color="auto" w:fill="auto"/>
            <w:tcMar>
              <w:left w:w="29" w:type="dxa"/>
              <w:right w:w="0" w:type="dxa"/>
            </w:tcMar>
          </w:tcPr>
          <w:p w:rsidR="00295B4F" w:rsidRPr="00620BE5" w:rsidRDefault="00295B4F" w:rsidP="00783DDB">
            <w:pPr>
              <w:spacing w:before="60"/>
              <w:rPr>
                <w:rFonts w:ascii="Book Antiqua" w:hAnsi="Book Antiqua"/>
                <w:color w:val="000000" w:themeColor="text1"/>
              </w:rPr>
            </w:pPr>
          </w:p>
        </w:tc>
      </w:tr>
      <w:tr w:rsidR="00620BE5" w:rsidRPr="00620BE5" w:rsidTr="007352E8">
        <w:tc>
          <w:tcPr>
            <w:tcW w:w="1578" w:type="dxa"/>
            <w:shd w:val="clear" w:color="auto" w:fill="auto"/>
            <w:tcMar>
              <w:left w:w="29" w:type="dxa"/>
              <w:right w:w="0" w:type="dxa"/>
            </w:tcMar>
          </w:tcPr>
          <w:p w:rsidR="00F42BFD" w:rsidRPr="00620BE5" w:rsidRDefault="00F76231" w:rsidP="006323D2">
            <w:pPr>
              <w:spacing w:before="60"/>
              <w:outlineLvl w:val="0"/>
              <w:rPr>
                <w:rFonts w:ascii="Book Antiqua" w:hAnsi="Book Antiqua"/>
                <w:color w:val="000000" w:themeColor="text1"/>
              </w:rPr>
            </w:pPr>
            <w:r w:rsidRPr="00620BE5">
              <w:rPr>
                <w:rFonts w:ascii="Book Antiqua" w:hAnsi="Book Antiqua"/>
                <w:color w:val="000000" w:themeColor="text1"/>
              </w:rPr>
              <w:t>Engl. 402.01</w:t>
            </w:r>
          </w:p>
        </w:tc>
        <w:tc>
          <w:tcPr>
            <w:tcW w:w="3287" w:type="dxa"/>
            <w:shd w:val="clear" w:color="auto" w:fill="auto"/>
            <w:tcMar>
              <w:left w:w="29" w:type="dxa"/>
              <w:right w:w="0" w:type="dxa"/>
            </w:tcMar>
          </w:tcPr>
          <w:p w:rsidR="00D43D1D" w:rsidRPr="00620BE5" w:rsidRDefault="00F76231" w:rsidP="00DB0F42">
            <w:pPr>
              <w:spacing w:before="60"/>
              <w:rPr>
                <w:rFonts w:ascii="Book Antiqua" w:hAnsi="Book Antiqua"/>
                <w:color w:val="000000" w:themeColor="text1"/>
              </w:rPr>
            </w:pPr>
            <w:r w:rsidRPr="00620BE5">
              <w:rPr>
                <w:rFonts w:ascii="Book Antiqua" w:hAnsi="Book Antiqua"/>
                <w:color w:val="000000" w:themeColor="text1"/>
              </w:rPr>
              <w:t xml:space="preserve">History of Literary Criticism </w:t>
            </w:r>
          </w:p>
          <w:p w:rsidR="00F42BFD" w:rsidRPr="00620BE5" w:rsidRDefault="00F76231" w:rsidP="00DB0F42">
            <w:pPr>
              <w:spacing w:before="60"/>
              <w:rPr>
                <w:rFonts w:ascii="Book Antiqua" w:hAnsi="Book Antiqua"/>
                <w:color w:val="000000" w:themeColor="text1"/>
              </w:rPr>
            </w:pPr>
            <w:r w:rsidRPr="00620BE5">
              <w:rPr>
                <w:rFonts w:ascii="Book Antiqua" w:hAnsi="Book Antiqua"/>
                <w:color w:val="000000" w:themeColor="text1"/>
              </w:rPr>
              <w:t>and Theory</w:t>
            </w:r>
          </w:p>
        </w:tc>
        <w:tc>
          <w:tcPr>
            <w:tcW w:w="1219" w:type="dxa"/>
            <w:shd w:val="clear" w:color="auto" w:fill="auto"/>
            <w:tcMar>
              <w:left w:w="29" w:type="dxa"/>
              <w:right w:w="0" w:type="dxa"/>
            </w:tcMar>
          </w:tcPr>
          <w:p w:rsidR="00F42BFD" w:rsidRPr="00620BE5" w:rsidRDefault="000F63EF" w:rsidP="00783DDB">
            <w:pPr>
              <w:spacing w:before="60"/>
              <w:jc w:val="center"/>
              <w:rPr>
                <w:rFonts w:ascii="Book Antiqua" w:hAnsi="Book Antiqua"/>
                <w:color w:val="000000" w:themeColor="text1"/>
              </w:rPr>
            </w:pPr>
            <w:r w:rsidRPr="00620BE5">
              <w:rPr>
                <w:rFonts w:ascii="Book Antiqua" w:hAnsi="Book Antiqua"/>
                <w:color w:val="000000" w:themeColor="text1"/>
              </w:rPr>
              <w:t>HOL 211</w:t>
            </w:r>
          </w:p>
        </w:tc>
        <w:tc>
          <w:tcPr>
            <w:tcW w:w="861" w:type="dxa"/>
            <w:shd w:val="clear" w:color="auto" w:fill="auto"/>
            <w:tcMar>
              <w:left w:w="29" w:type="dxa"/>
              <w:right w:w="0" w:type="dxa"/>
            </w:tcMar>
          </w:tcPr>
          <w:p w:rsidR="00F42BFD" w:rsidRPr="00620BE5" w:rsidRDefault="00F76231" w:rsidP="00783DDB">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0" w:type="dxa"/>
            <w:shd w:val="clear" w:color="auto" w:fill="auto"/>
            <w:tcMar>
              <w:left w:w="29" w:type="dxa"/>
              <w:right w:w="0" w:type="dxa"/>
            </w:tcMar>
          </w:tcPr>
          <w:p w:rsidR="00F42BFD" w:rsidRPr="00620BE5" w:rsidRDefault="00F76231" w:rsidP="00783DDB">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49" w:type="dxa"/>
            <w:shd w:val="clear" w:color="auto" w:fill="auto"/>
            <w:tcMar>
              <w:left w:w="29" w:type="dxa"/>
              <w:right w:w="0" w:type="dxa"/>
            </w:tcMar>
          </w:tcPr>
          <w:p w:rsidR="00F42BFD" w:rsidRPr="00620BE5" w:rsidRDefault="00F76231" w:rsidP="00783DDB">
            <w:pPr>
              <w:spacing w:before="60"/>
              <w:rPr>
                <w:rFonts w:ascii="Book Antiqua" w:hAnsi="Book Antiqua"/>
                <w:color w:val="000000" w:themeColor="text1"/>
              </w:rPr>
            </w:pPr>
            <w:r w:rsidRPr="00620BE5">
              <w:rPr>
                <w:rFonts w:ascii="Book Antiqua" w:hAnsi="Book Antiqua"/>
                <w:color w:val="000000" w:themeColor="text1"/>
              </w:rPr>
              <w:t>Sharon Oster</w:t>
            </w:r>
          </w:p>
        </w:tc>
        <w:tc>
          <w:tcPr>
            <w:tcW w:w="932" w:type="dxa"/>
            <w:shd w:val="clear" w:color="auto" w:fill="auto"/>
            <w:tcMar>
              <w:left w:w="29" w:type="dxa"/>
              <w:right w:w="0" w:type="dxa"/>
            </w:tcMar>
          </w:tcPr>
          <w:p w:rsidR="00F42BFD" w:rsidRPr="00620BE5" w:rsidRDefault="00F42BFD" w:rsidP="00783DDB">
            <w:pPr>
              <w:spacing w:before="60"/>
              <w:rPr>
                <w:rFonts w:ascii="Book Antiqua" w:hAnsi="Book Antiqua"/>
                <w:color w:val="000000" w:themeColor="text1"/>
              </w:rPr>
            </w:pPr>
          </w:p>
        </w:tc>
      </w:tr>
      <w:tr w:rsidR="00620BE5" w:rsidRPr="00620BE5" w:rsidTr="007352E8">
        <w:tc>
          <w:tcPr>
            <w:tcW w:w="1578" w:type="dxa"/>
            <w:shd w:val="clear" w:color="auto" w:fill="auto"/>
            <w:tcMar>
              <w:left w:w="29" w:type="dxa"/>
              <w:right w:w="0" w:type="dxa"/>
            </w:tcMar>
          </w:tcPr>
          <w:p w:rsidR="00F42BFD" w:rsidRPr="00CE51E1" w:rsidRDefault="00F76231" w:rsidP="006323D2">
            <w:pPr>
              <w:spacing w:before="60"/>
              <w:outlineLvl w:val="0"/>
              <w:rPr>
                <w:rFonts w:ascii="Book Antiqua" w:hAnsi="Book Antiqua"/>
                <w:color w:val="000000" w:themeColor="text1"/>
              </w:rPr>
            </w:pPr>
            <w:r w:rsidRPr="00CE51E1">
              <w:rPr>
                <w:rFonts w:ascii="Book Antiqua" w:hAnsi="Book Antiqua"/>
                <w:color w:val="000000" w:themeColor="text1"/>
              </w:rPr>
              <w:t>Engl. 420.01</w:t>
            </w:r>
          </w:p>
        </w:tc>
        <w:tc>
          <w:tcPr>
            <w:tcW w:w="3287" w:type="dxa"/>
            <w:shd w:val="clear" w:color="auto" w:fill="auto"/>
            <w:tcMar>
              <w:left w:w="29" w:type="dxa"/>
              <w:right w:w="0" w:type="dxa"/>
            </w:tcMar>
          </w:tcPr>
          <w:p w:rsidR="00F42BFD" w:rsidRPr="00CE51E1" w:rsidRDefault="00F76231" w:rsidP="00AA28CC">
            <w:pPr>
              <w:spacing w:before="60"/>
              <w:rPr>
                <w:rFonts w:ascii="Book Antiqua" w:hAnsi="Book Antiqua"/>
                <w:color w:val="000000" w:themeColor="text1"/>
              </w:rPr>
            </w:pPr>
            <w:r w:rsidRPr="00CE51E1">
              <w:rPr>
                <w:rFonts w:ascii="Book Antiqua" w:hAnsi="Book Antiqua"/>
                <w:color w:val="000000" w:themeColor="text1"/>
              </w:rPr>
              <w:t>Senior Seminar in Literature</w:t>
            </w:r>
          </w:p>
        </w:tc>
        <w:tc>
          <w:tcPr>
            <w:tcW w:w="1219" w:type="dxa"/>
            <w:shd w:val="clear" w:color="auto" w:fill="auto"/>
            <w:tcMar>
              <w:left w:w="29" w:type="dxa"/>
              <w:right w:w="0" w:type="dxa"/>
            </w:tcMar>
          </w:tcPr>
          <w:p w:rsidR="00F42BFD" w:rsidRPr="00CE51E1" w:rsidRDefault="000F63EF" w:rsidP="00783DDB">
            <w:pPr>
              <w:spacing w:before="60"/>
              <w:jc w:val="center"/>
              <w:rPr>
                <w:rFonts w:ascii="Book Antiqua" w:hAnsi="Book Antiqua"/>
                <w:color w:val="000000" w:themeColor="text1"/>
              </w:rPr>
            </w:pPr>
            <w:r w:rsidRPr="00CE51E1">
              <w:rPr>
                <w:rFonts w:ascii="Book Antiqua" w:hAnsi="Book Antiqua"/>
                <w:color w:val="000000" w:themeColor="text1"/>
              </w:rPr>
              <w:t>HOL 211</w:t>
            </w:r>
          </w:p>
        </w:tc>
        <w:tc>
          <w:tcPr>
            <w:tcW w:w="861" w:type="dxa"/>
            <w:shd w:val="clear" w:color="auto" w:fill="auto"/>
            <w:tcMar>
              <w:left w:w="29" w:type="dxa"/>
              <w:right w:w="0" w:type="dxa"/>
            </w:tcMar>
          </w:tcPr>
          <w:p w:rsidR="00F42BFD" w:rsidRPr="00CE51E1" w:rsidRDefault="00F76231" w:rsidP="00783DDB">
            <w:pPr>
              <w:spacing w:before="60"/>
              <w:jc w:val="center"/>
              <w:rPr>
                <w:rFonts w:ascii="Book Antiqua" w:hAnsi="Book Antiqua"/>
                <w:color w:val="000000" w:themeColor="text1"/>
              </w:rPr>
            </w:pPr>
            <w:r w:rsidRPr="00CE51E1">
              <w:rPr>
                <w:rFonts w:ascii="Book Antiqua" w:hAnsi="Book Antiqua"/>
                <w:color w:val="000000" w:themeColor="text1"/>
              </w:rPr>
              <w:t>MW</w:t>
            </w:r>
          </w:p>
        </w:tc>
        <w:tc>
          <w:tcPr>
            <w:tcW w:w="1570" w:type="dxa"/>
            <w:shd w:val="clear" w:color="auto" w:fill="auto"/>
            <w:tcMar>
              <w:left w:w="29" w:type="dxa"/>
              <w:right w:w="0" w:type="dxa"/>
            </w:tcMar>
          </w:tcPr>
          <w:p w:rsidR="00F42BFD" w:rsidRPr="00CE51E1" w:rsidRDefault="00F76231" w:rsidP="00783DDB">
            <w:pPr>
              <w:spacing w:before="60"/>
              <w:jc w:val="center"/>
              <w:rPr>
                <w:rFonts w:ascii="Book Antiqua" w:hAnsi="Book Antiqua"/>
                <w:color w:val="000000" w:themeColor="text1"/>
              </w:rPr>
            </w:pPr>
            <w:r w:rsidRPr="00CE51E1">
              <w:rPr>
                <w:rFonts w:ascii="Book Antiqua" w:hAnsi="Book Antiqua"/>
                <w:color w:val="000000" w:themeColor="text1"/>
              </w:rPr>
              <w:t>1:00-2:20</w:t>
            </w:r>
          </w:p>
        </w:tc>
        <w:tc>
          <w:tcPr>
            <w:tcW w:w="1849" w:type="dxa"/>
            <w:shd w:val="clear" w:color="auto" w:fill="auto"/>
            <w:tcMar>
              <w:left w:w="29" w:type="dxa"/>
              <w:right w:w="0" w:type="dxa"/>
            </w:tcMar>
          </w:tcPr>
          <w:p w:rsidR="00885DD0" w:rsidRPr="00CE51E1" w:rsidRDefault="000270A0" w:rsidP="00783DDB">
            <w:pPr>
              <w:spacing w:before="60"/>
              <w:rPr>
                <w:rFonts w:ascii="Book Antiqua" w:hAnsi="Book Antiqua"/>
                <w:color w:val="000000" w:themeColor="text1"/>
              </w:rPr>
            </w:pPr>
            <w:r w:rsidRPr="00CE51E1">
              <w:rPr>
                <w:rFonts w:ascii="Book Antiqua" w:hAnsi="Book Antiqua"/>
                <w:color w:val="000000" w:themeColor="text1"/>
              </w:rPr>
              <w:t>Claudia Ingram</w:t>
            </w:r>
          </w:p>
        </w:tc>
        <w:tc>
          <w:tcPr>
            <w:tcW w:w="932" w:type="dxa"/>
            <w:shd w:val="clear" w:color="auto" w:fill="auto"/>
            <w:tcMar>
              <w:left w:w="29" w:type="dxa"/>
              <w:right w:w="0" w:type="dxa"/>
            </w:tcMar>
          </w:tcPr>
          <w:p w:rsidR="00F42BFD" w:rsidRPr="00B22C03" w:rsidRDefault="00F76231" w:rsidP="00783DDB">
            <w:pPr>
              <w:spacing w:before="60"/>
              <w:rPr>
                <w:rFonts w:ascii="Book Antiqua" w:hAnsi="Book Antiqua"/>
                <w:color w:val="000000" w:themeColor="text1"/>
              </w:rPr>
            </w:pPr>
            <w:r w:rsidRPr="00CE51E1">
              <w:rPr>
                <w:rFonts w:ascii="Book Antiqua" w:hAnsi="Book Antiqua"/>
                <w:color w:val="000000" w:themeColor="text1"/>
              </w:rPr>
              <w:t>WB</w:t>
            </w:r>
          </w:p>
        </w:tc>
      </w:tr>
      <w:tr w:rsidR="000270A0" w:rsidRPr="00620BE5" w:rsidTr="007352E8">
        <w:tc>
          <w:tcPr>
            <w:tcW w:w="1578" w:type="dxa"/>
            <w:shd w:val="clear" w:color="auto" w:fill="auto"/>
            <w:tcMar>
              <w:left w:w="29" w:type="dxa"/>
              <w:right w:w="0" w:type="dxa"/>
            </w:tcMar>
          </w:tcPr>
          <w:p w:rsidR="000270A0" w:rsidRPr="00620BE5" w:rsidRDefault="000270A0" w:rsidP="00D95E69">
            <w:pPr>
              <w:spacing w:before="60"/>
              <w:outlineLvl w:val="0"/>
              <w:rPr>
                <w:rFonts w:ascii="Book Antiqua" w:hAnsi="Book Antiqua"/>
                <w:color w:val="000000" w:themeColor="text1"/>
              </w:rPr>
            </w:pPr>
            <w:r w:rsidRPr="00620BE5">
              <w:rPr>
                <w:rFonts w:ascii="Book Antiqua" w:hAnsi="Book Antiqua"/>
                <w:color w:val="000000" w:themeColor="text1"/>
              </w:rPr>
              <w:t>Engl. X04.01</w:t>
            </w:r>
          </w:p>
        </w:tc>
        <w:tc>
          <w:tcPr>
            <w:tcW w:w="3287" w:type="dxa"/>
            <w:shd w:val="clear" w:color="auto" w:fill="auto"/>
            <w:tcMar>
              <w:left w:w="29" w:type="dxa"/>
              <w:right w:w="0" w:type="dxa"/>
            </w:tcMar>
          </w:tcPr>
          <w:p w:rsidR="00DE270F" w:rsidRPr="00620BE5" w:rsidRDefault="000270A0" w:rsidP="008F0D4C">
            <w:pPr>
              <w:spacing w:before="60"/>
              <w:rPr>
                <w:rFonts w:ascii="Book Antiqua" w:hAnsi="Book Antiqua"/>
                <w:color w:val="000000" w:themeColor="text1"/>
              </w:rPr>
            </w:pPr>
            <w:r w:rsidRPr="00620BE5">
              <w:rPr>
                <w:rFonts w:ascii="Book Antiqua" w:hAnsi="Book Antiqua"/>
                <w:color w:val="000000" w:themeColor="text1"/>
              </w:rPr>
              <w:t>Writing Studio</w:t>
            </w:r>
          </w:p>
        </w:tc>
        <w:tc>
          <w:tcPr>
            <w:tcW w:w="1219" w:type="dxa"/>
            <w:shd w:val="clear" w:color="auto" w:fill="auto"/>
            <w:tcMar>
              <w:left w:w="29" w:type="dxa"/>
              <w:right w:w="0" w:type="dxa"/>
            </w:tcMar>
          </w:tcPr>
          <w:p w:rsidR="000270A0" w:rsidRPr="00620BE5" w:rsidRDefault="00DE270F" w:rsidP="00D95E69">
            <w:pPr>
              <w:spacing w:before="60"/>
              <w:jc w:val="center"/>
              <w:rPr>
                <w:rFonts w:ascii="Book Antiqua" w:hAnsi="Book Antiqua"/>
                <w:color w:val="000000" w:themeColor="text1"/>
              </w:rPr>
            </w:pPr>
            <w:r w:rsidRPr="00620BE5">
              <w:rPr>
                <w:rFonts w:ascii="Book Antiqua" w:hAnsi="Book Antiqua"/>
                <w:color w:val="000000" w:themeColor="text1"/>
              </w:rPr>
              <w:t>TBA</w:t>
            </w:r>
          </w:p>
        </w:tc>
        <w:tc>
          <w:tcPr>
            <w:tcW w:w="861" w:type="dxa"/>
            <w:shd w:val="clear" w:color="auto" w:fill="auto"/>
            <w:tcMar>
              <w:left w:w="29" w:type="dxa"/>
              <w:right w:w="0" w:type="dxa"/>
            </w:tcMar>
          </w:tcPr>
          <w:p w:rsidR="000270A0" w:rsidRPr="00620BE5" w:rsidRDefault="00DE270F" w:rsidP="00D95E69">
            <w:pPr>
              <w:spacing w:before="60"/>
              <w:jc w:val="center"/>
              <w:rPr>
                <w:rFonts w:ascii="Book Antiqua" w:hAnsi="Book Antiqua"/>
                <w:color w:val="000000" w:themeColor="text1"/>
              </w:rPr>
            </w:pPr>
            <w:r w:rsidRPr="00620BE5">
              <w:rPr>
                <w:rFonts w:ascii="Book Antiqua" w:hAnsi="Book Antiqua"/>
                <w:color w:val="000000" w:themeColor="text1"/>
              </w:rPr>
              <w:t>TBA</w:t>
            </w:r>
          </w:p>
        </w:tc>
        <w:tc>
          <w:tcPr>
            <w:tcW w:w="1570" w:type="dxa"/>
            <w:shd w:val="clear" w:color="auto" w:fill="auto"/>
            <w:tcMar>
              <w:left w:w="29" w:type="dxa"/>
              <w:right w:w="0" w:type="dxa"/>
            </w:tcMar>
          </w:tcPr>
          <w:p w:rsidR="000270A0" w:rsidRPr="00620BE5" w:rsidRDefault="00DE270F" w:rsidP="00D95E69">
            <w:pPr>
              <w:spacing w:before="60"/>
              <w:jc w:val="center"/>
              <w:rPr>
                <w:rFonts w:ascii="Book Antiqua" w:hAnsi="Book Antiqua"/>
                <w:color w:val="000000" w:themeColor="text1"/>
              </w:rPr>
            </w:pPr>
            <w:r w:rsidRPr="00620BE5">
              <w:rPr>
                <w:rFonts w:ascii="Book Antiqua" w:hAnsi="Book Antiqua"/>
                <w:color w:val="000000" w:themeColor="text1"/>
              </w:rPr>
              <w:t>TBA</w:t>
            </w:r>
          </w:p>
        </w:tc>
        <w:tc>
          <w:tcPr>
            <w:tcW w:w="1849" w:type="dxa"/>
            <w:shd w:val="clear" w:color="auto" w:fill="auto"/>
            <w:tcMar>
              <w:left w:w="29" w:type="dxa"/>
              <w:right w:w="0" w:type="dxa"/>
            </w:tcMar>
          </w:tcPr>
          <w:p w:rsidR="000270A0" w:rsidRPr="00620BE5" w:rsidRDefault="00DE270F" w:rsidP="00D95E69">
            <w:pPr>
              <w:spacing w:before="60"/>
              <w:rPr>
                <w:rFonts w:ascii="Book Antiqua" w:hAnsi="Book Antiqua"/>
                <w:color w:val="000000" w:themeColor="text1"/>
              </w:rPr>
            </w:pPr>
            <w:r w:rsidRPr="00620BE5">
              <w:rPr>
                <w:rFonts w:ascii="Book Antiqua" w:hAnsi="Book Antiqua"/>
                <w:color w:val="000000" w:themeColor="text1"/>
              </w:rPr>
              <w:t>Scott Stevens</w:t>
            </w:r>
          </w:p>
        </w:tc>
        <w:tc>
          <w:tcPr>
            <w:tcW w:w="932" w:type="dxa"/>
            <w:shd w:val="clear" w:color="auto" w:fill="auto"/>
            <w:tcMar>
              <w:left w:w="29" w:type="dxa"/>
              <w:right w:w="0" w:type="dxa"/>
            </w:tcMar>
          </w:tcPr>
          <w:p w:rsidR="000270A0" w:rsidRPr="00620BE5" w:rsidRDefault="000270A0" w:rsidP="00D95E69">
            <w:pPr>
              <w:spacing w:before="60"/>
              <w:rPr>
                <w:rFonts w:ascii="Book Antiqua" w:hAnsi="Book Antiqua"/>
                <w:color w:val="000000" w:themeColor="text1"/>
              </w:rPr>
            </w:pPr>
          </w:p>
        </w:tc>
      </w:tr>
    </w:tbl>
    <w:p w:rsidR="00D95E69" w:rsidRDefault="00D95E69" w:rsidP="00381DC5">
      <w:pPr>
        <w:tabs>
          <w:tab w:val="center" w:pos="5580"/>
          <w:tab w:val="right" w:pos="11160"/>
        </w:tabs>
        <w:jc w:val="center"/>
        <w:rPr>
          <w:rFonts w:ascii="Book Antiqua" w:hAnsi="Book Antiqua"/>
          <w:b/>
          <w:color w:val="000000" w:themeColor="text1"/>
          <w:sz w:val="30"/>
          <w:szCs w:val="30"/>
        </w:rPr>
      </w:pPr>
    </w:p>
    <w:p w:rsidR="00D95E69" w:rsidRDefault="00D95E69" w:rsidP="00381DC5">
      <w:pPr>
        <w:tabs>
          <w:tab w:val="center" w:pos="5580"/>
          <w:tab w:val="right" w:pos="11160"/>
        </w:tabs>
        <w:jc w:val="center"/>
        <w:rPr>
          <w:rFonts w:ascii="Book Antiqua" w:hAnsi="Book Antiqua"/>
          <w:b/>
          <w:color w:val="000000" w:themeColor="text1"/>
          <w:sz w:val="30"/>
          <w:szCs w:val="30"/>
        </w:rPr>
      </w:pPr>
    </w:p>
    <w:p w:rsidR="00D95E69" w:rsidRDefault="00D95E69" w:rsidP="00381DC5">
      <w:pPr>
        <w:tabs>
          <w:tab w:val="center" w:pos="5580"/>
          <w:tab w:val="right" w:pos="11160"/>
        </w:tabs>
        <w:jc w:val="center"/>
        <w:rPr>
          <w:rFonts w:ascii="Book Antiqua" w:hAnsi="Book Antiqua"/>
          <w:b/>
          <w:color w:val="000000" w:themeColor="text1"/>
          <w:sz w:val="30"/>
          <w:szCs w:val="30"/>
        </w:rPr>
      </w:pPr>
    </w:p>
    <w:p w:rsidR="00D95E69" w:rsidRDefault="00D95E69" w:rsidP="00381DC5">
      <w:pPr>
        <w:tabs>
          <w:tab w:val="center" w:pos="5580"/>
          <w:tab w:val="right" w:pos="11160"/>
        </w:tabs>
        <w:jc w:val="center"/>
        <w:rPr>
          <w:rFonts w:ascii="Book Antiqua" w:hAnsi="Book Antiqua"/>
          <w:b/>
          <w:color w:val="000000" w:themeColor="text1"/>
          <w:sz w:val="30"/>
          <w:szCs w:val="30"/>
        </w:rPr>
      </w:pPr>
    </w:p>
    <w:p w:rsidR="00721570" w:rsidRDefault="00721570" w:rsidP="00381DC5">
      <w:pPr>
        <w:tabs>
          <w:tab w:val="center" w:pos="5580"/>
          <w:tab w:val="right" w:pos="11160"/>
        </w:tabs>
        <w:jc w:val="center"/>
        <w:rPr>
          <w:rFonts w:ascii="Book Antiqua" w:hAnsi="Book Antiqua"/>
          <w:b/>
          <w:color w:val="000000" w:themeColor="text1"/>
          <w:sz w:val="30"/>
          <w:szCs w:val="30"/>
        </w:rPr>
      </w:pPr>
    </w:p>
    <w:p w:rsidR="00721570" w:rsidRDefault="00721570" w:rsidP="00381DC5">
      <w:pPr>
        <w:tabs>
          <w:tab w:val="center" w:pos="5580"/>
          <w:tab w:val="right" w:pos="11160"/>
        </w:tabs>
        <w:jc w:val="center"/>
        <w:rPr>
          <w:rFonts w:ascii="Book Antiqua" w:hAnsi="Book Antiqua"/>
          <w:b/>
          <w:color w:val="000000" w:themeColor="text1"/>
          <w:sz w:val="30"/>
          <w:szCs w:val="30"/>
        </w:rPr>
      </w:pPr>
    </w:p>
    <w:p w:rsidR="00D95E69" w:rsidRDefault="00D95E69" w:rsidP="00381DC5">
      <w:pPr>
        <w:tabs>
          <w:tab w:val="center" w:pos="5580"/>
          <w:tab w:val="right" w:pos="11160"/>
        </w:tabs>
        <w:jc w:val="center"/>
        <w:rPr>
          <w:rFonts w:ascii="Book Antiqua" w:hAnsi="Book Antiqua"/>
          <w:b/>
          <w:color w:val="000000" w:themeColor="text1"/>
          <w:sz w:val="30"/>
          <w:szCs w:val="30"/>
        </w:rPr>
      </w:pPr>
    </w:p>
    <w:p w:rsidR="00381DC5" w:rsidRPr="00620BE5" w:rsidRDefault="00381DC5" w:rsidP="00381DC5">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FALL 2017</w:t>
      </w:r>
    </w:p>
    <w:p w:rsidR="00ED4696" w:rsidRPr="00620BE5" w:rsidRDefault="00ED4696" w:rsidP="00ED4696">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 xml:space="preserve">Courses </w:t>
      </w:r>
      <w:r w:rsidR="00856EAA" w:rsidRPr="00620BE5">
        <w:rPr>
          <w:rFonts w:ascii="Book Antiqua" w:hAnsi="Book Antiqua"/>
          <w:b/>
          <w:color w:val="000000" w:themeColor="text1"/>
          <w:sz w:val="30"/>
          <w:szCs w:val="30"/>
        </w:rPr>
        <w:t xml:space="preserve">taught </w:t>
      </w:r>
      <w:r w:rsidRPr="00620BE5">
        <w:rPr>
          <w:rFonts w:ascii="Book Antiqua" w:hAnsi="Book Antiqua"/>
          <w:b/>
          <w:color w:val="000000" w:themeColor="text1"/>
          <w:sz w:val="30"/>
          <w:szCs w:val="30"/>
        </w:rPr>
        <w:t>by English Faculty</w:t>
      </w:r>
    </w:p>
    <w:p w:rsidR="00ED4696" w:rsidRPr="00620BE5" w:rsidRDefault="00ED4696" w:rsidP="00ED4696">
      <w:pPr>
        <w:tabs>
          <w:tab w:val="center" w:pos="5580"/>
          <w:tab w:val="right" w:pos="11160"/>
        </w:tabs>
        <w:jc w:val="center"/>
        <w:rPr>
          <w:rFonts w:ascii="Book Antiqua" w:hAnsi="Book Antiqua"/>
          <w:b/>
          <w:color w:val="000000" w:themeColor="text1"/>
          <w:sz w:val="30"/>
          <w:szCs w:val="30"/>
        </w:rPr>
      </w:pPr>
      <w:r w:rsidRPr="00620BE5">
        <w:rPr>
          <w:rFonts w:ascii="Book Antiqua" w:hAnsi="Book Antiqua"/>
          <w:b/>
          <w:color w:val="000000" w:themeColor="text1"/>
          <w:sz w:val="30"/>
          <w:szCs w:val="30"/>
        </w:rPr>
        <w:t>in other departments</w:t>
      </w:r>
    </w:p>
    <w:p w:rsidR="003C62AB" w:rsidRPr="00620BE5" w:rsidRDefault="003C62AB" w:rsidP="003C62AB">
      <w:pPr>
        <w:tabs>
          <w:tab w:val="center" w:pos="5580"/>
          <w:tab w:val="right" w:pos="11160"/>
        </w:tabs>
        <w:jc w:val="center"/>
        <w:rPr>
          <w:rFonts w:ascii="Book Antiqua" w:hAnsi="Book Antiqua"/>
          <w:b/>
          <w:color w:val="000000" w:themeColor="text1"/>
          <w:sz w:val="30"/>
          <w:szCs w:val="30"/>
        </w:rPr>
      </w:pPr>
    </w:p>
    <w:tbl>
      <w:tblPr>
        <w:tblW w:w="503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15" w:type="dxa"/>
          <w:right w:w="115" w:type="dxa"/>
        </w:tblCellMar>
        <w:tblLook w:val="0000" w:firstRow="0" w:lastRow="0" w:firstColumn="0" w:lastColumn="0" w:noHBand="0" w:noVBand="0"/>
      </w:tblPr>
      <w:tblGrid>
        <w:gridCol w:w="1577"/>
        <w:gridCol w:w="3288"/>
        <w:gridCol w:w="1219"/>
        <w:gridCol w:w="861"/>
        <w:gridCol w:w="1570"/>
        <w:gridCol w:w="1849"/>
        <w:gridCol w:w="932"/>
      </w:tblGrid>
      <w:tr w:rsidR="00620BE5" w:rsidRPr="00620BE5" w:rsidTr="000B0D47">
        <w:tc>
          <w:tcPr>
            <w:tcW w:w="1583" w:type="dxa"/>
            <w:shd w:val="clear" w:color="auto" w:fill="auto"/>
            <w:tcMar>
              <w:left w:w="29" w:type="dxa"/>
              <w:right w:w="0" w:type="dxa"/>
            </w:tcMar>
          </w:tcPr>
          <w:p w:rsidR="00966C95" w:rsidRPr="00620BE5" w:rsidRDefault="00966C95" w:rsidP="00672908">
            <w:pPr>
              <w:spacing w:before="60"/>
              <w:rPr>
                <w:rFonts w:ascii="Book Antiqua" w:hAnsi="Book Antiqua"/>
                <w:i/>
                <w:color w:val="000000" w:themeColor="text1"/>
              </w:rPr>
            </w:pPr>
            <w:r w:rsidRPr="00620BE5">
              <w:rPr>
                <w:rFonts w:ascii="Book Antiqua" w:hAnsi="Book Antiqua"/>
                <w:i/>
                <w:color w:val="000000" w:themeColor="text1"/>
              </w:rPr>
              <w:t>Course #</w:t>
            </w:r>
          </w:p>
        </w:tc>
        <w:tc>
          <w:tcPr>
            <w:tcW w:w="3301" w:type="dxa"/>
            <w:shd w:val="clear" w:color="auto" w:fill="auto"/>
            <w:tcMar>
              <w:left w:w="29" w:type="dxa"/>
              <w:right w:w="0" w:type="dxa"/>
            </w:tcMar>
          </w:tcPr>
          <w:p w:rsidR="00966C95" w:rsidRPr="00620BE5" w:rsidRDefault="00966C95" w:rsidP="00672908">
            <w:pPr>
              <w:spacing w:before="60"/>
              <w:rPr>
                <w:rFonts w:ascii="Book Antiqua" w:hAnsi="Book Antiqua"/>
                <w:i/>
                <w:color w:val="000000" w:themeColor="text1"/>
              </w:rPr>
            </w:pPr>
            <w:r w:rsidRPr="00620BE5">
              <w:rPr>
                <w:rFonts w:ascii="Book Antiqua" w:hAnsi="Book Antiqua"/>
                <w:i/>
                <w:color w:val="000000" w:themeColor="text1"/>
              </w:rPr>
              <w:t>Course Title &amp; Cross-lists</w:t>
            </w:r>
          </w:p>
        </w:tc>
        <w:tc>
          <w:tcPr>
            <w:tcW w:w="1224" w:type="dxa"/>
            <w:shd w:val="clear" w:color="auto" w:fill="auto"/>
            <w:tcMar>
              <w:left w:w="29" w:type="dxa"/>
              <w:right w:w="0" w:type="dxa"/>
            </w:tcMar>
          </w:tcPr>
          <w:p w:rsidR="00966C95" w:rsidRPr="00620BE5" w:rsidRDefault="00966C95" w:rsidP="00672908">
            <w:pPr>
              <w:spacing w:before="60"/>
              <w:jc w:val="center"/>
              <w:rPr>
                <w:rFonts w:ascii="Book Antiqua" w:hAnsi="Book Antiqua"/>
                <w:color w:val="000000" w:themeColor="text1"/>
              </w:rPr>
            </w:pPr>
            <w:r w:rsidRPr="00620BE5">
              <w:rPr>
                <w:rFonts w:ascii="Book Antiqua" w:hAnsi="Book Antiqua"/>
                <w:color w:val="000000" w:themeColor="text1"/>
              </w:rPr>
              <w:t>Location</w:t>
            </w:r>
          </w:p>
        </w:tc>
        <w:tc>
          <w:tcPr>
            <w:tcW w:w="864" w:type="dxa"/>
            <w:shd w:val="clear" w:color="auto" w:fill="auto"/>
            <w:tcMar>
              <w:left w:w="29" w:type="dxa"/>
              <w:right w:w="0" w:type="dxa"/>
            </w:tcMar>
          </w:tcPr>
          <w:p w:rsidR="00966C95" w:rsidRPr="00620BE5" w:rsidRDefault="00966C95" w:rsidP="00B4716F">
            <w:pPr>
              <w:spacing w:before="60"/>
              <w:jc w:val="center"/>
              <w:rPr>
                <w:rFonts w:ascii="Book Antiqua" w:hAnsi="Book Antiqua"/>
                <w:i/>
                <w:color w:val="000000" w:themeColor="text1"/>
              </w:rPr>
            </w:pPr>
            <w:r w:rsidRPr="00620BE5">
              <w:rPr>
                <w:rFonts w:ascii="Book Antiqua" w:hAnsi="Book Antiqua"/>
                <w:i/>
                <w:color w:val="000000" w:themeColor="text1"/>
              </w:rPr>
              <w:t>Days</w:t>
            </w:r>
          </w:p>
        </w:tc>
        <w:tc>
          <w:tcPr>
            <w:tcW w:w="1576" w:type="dxa"/>
            <w:shd w:val="clear" w:color="auto" w:fill="auto"/>
            <w:tcMar>
              <w:left w:w="29" w:type="dxa"/>
              <w:right w:w="0" w:type="dxa"/>
            </w:tcMar>
          </w:tcPr>
          <w:p w:rsidR="00966C95" w:rsidRPr="00620BE5" w:rsidRDefault="00966C95" w:rsidP="00B4716F">
            <w:pPr>
              <w:spacing w:before="60"/>
              <w:jc w:val="center"/>
              <w:rPr>
                <w:rFonts w:ascii="Book Antiqua" w:hAnsi="Book Antiqua"/>
                <w:i/>
                <w:color w:val="000000" w:themeColor="text1"/>
              </w:rPr>
            </w:pPr>
            <w:r w:rsidRPr="00620BE5">
              <w:rPr>
                <w:rFonts w:ascii="Book Antiqua" w:hAnsi="Book Antiqua"/>
                <w:i/>
                <w:color w:val="000000" w:themeColor="text1"/>
              </w:rPr>
              <w:t>Times</w:t>
            </w:r>
          </w:p>
        </w:tc>
        <w:tc>
          <w:tcPr>
            <w:tcW w:w="1856" w:type="dxa"/>
            <w:shd w:val="clear" w:color="auto" w:fill="auto"/>
            <w:tcMar>
              <w:left w:w="29" w:type="dxa"/>
              <w:right w:w="0" w:type="dxa"/>
            </w:tcMar>
          </w:tcPr>
          <w:p w:rsidR="00966C95" w:rsidRPr="00620BE5" w:rsidRDefault="00966C95" w:rsidP="00672908">
            <w:pPr>
              <w:spacing w:before="60"/>
              <w:rPr>
                <w:rFonts w:ascii="Book Antiqua" w:hAnsi="Book Antiqua"/>
                <w:i/>
                <w:color w:val="000000" w:themeColor="text1"/>
              </w:rPr>
            </w:pPr>
            <w:r w:rsidRPr="00620BE5">
              <w:rPr>
                <w:rFonts w:ascii="Book Antiqua" w:hAnsi="Book Antiqua"/>
                <w:i/>
                <w:color w:val="000000" w:themeColor="text1"/>
              </w:rPr>
              <w:t>Instructor</w:t>
            </w:r>
          </w:p>
        </w:tc>
        <w:tc>
          <w:tcPr>
            <w:tcW w:w="936" w:type="dxa"/>
            <w:shd w:val="clear" w:color="auto" w:fill="auto"/>
            <w:tcMar>
              <w:left w:w="29" w:type="dxa"/>
              <w:right w:w="0" w:type="dxa"/>
            </w:tcMar>
          </w:tcPr>
          <w:p w:rsidR="00966C95" w:rsidRPr="00620BE5" w:rsidRDefault="00966C95" w:rsidP="00672908">
            <w:pPr>
              <w:spacing w:before="60"/>
              <w:rPr>
                <w:rFonts w:ascii="Book Antiqua" w:hAnsi="Book Antiqua"/>
                <w:i/>
                <w:color w:val="000000" w:themeColor="text1"/>
              </w:rPr>
            </w:pPr>
            <w:r w:rsidRPr="00620BE5">
              <w:rPr>
                <w:rFonts w:ascii="Book Antiqua" w:hAnsi="Book Antiqua"/>
                <w:i/>
                <w:color w:val="000000" w:themeColor="text1"/>
              </w:rPr>
              <w:t>LAFs</w:t>
            </w:r>
          </w:p>
        </w:tc>
      </w:tr>
      <w:tr w:rsidR="00620BE5" w:rsidRPr="00620BE5" w:rsidTr="00CB2329">
        <w:tc>
          <w:tcPr>
            <w:tcW w:w="1583" w:type="dxa"/>
            <w:shd w:val="clear" w:color="auto" w:fill="auto"/>
            <w:tcMar>
              <w:left w:w="29" w:type="dxa"/>
              <w:right w:w="0" w:type="dxa"/>
            </w:tcMar>
          </w:tcPr>
          <w:p w:rsidR="00BF2C2E" w:rsidRPr="00620BE5" w:rsidRDefault="00194375" w:rsidP="00A77DDF">
            <w:pPr>
              <w:spacing w:before="60"/>
              <w:rPr>
                <w:rFonts w:ascii="Book Antiqua" w:hAnsi="Book Antiqua"/>
                <w:color w:val="000000" w:themeColor="text1"/>
              </w:rPr>
            </w:pPr>
            <w:r w:rsidRPr="00620BE5">
              <w:rPr>
                <w:rFonts w:ascii="Book Antiqua" w:hAnsi="Book Antiqua"/>
                <w:color w:val="000000" w:themeColor="text1"/>
              </w:rPr>
              <w:t>AST 111.01</w:t>
            </w:r>
          </w:p>
        </w:tc>
        <w:tc>
          <w:tcPr>
            <w:tcW w:w="3301" w:type="dxa"/>
            <w:shd w:val="clear" w:color="auto" w:fill="auto"/>
            <w:tcMar>
              <w:left w:w="29" w:type="dxa"/>
              <w:right w:w="0" w:type="dxa"/>
            </w:tcMar>
          </w:tcPr>
          <w:p w:rsidR="00194375" w:rsidRPr="00620BE5" w:rsidRDefault="00194375" w:rsidP="00A77DDF">
            <w:pPr>
              <w:spacing w:before="60"/>
              <w:rPr>
                <w:rFonts w:ascii="Book Antiqua" w:hAnsi="Book Antiqua"/>
                <w:color w:val="000000" w:themeColor="text1"/>
              </w:rPr>
            </w:pPr>
            <w:r w:rsidRPr="00620BE5">
              <w:rPr>
                <w:rFonts w:ascii="Book Antiqua" w:hAnsi="Book Antiqua"/>
                <w:color w:val="000000" w:themeColor="text1"/>
              </w:rPr>
              <w:t>Introduction to Chinese Literature</w:t>
            </w:r>
          </w:p>
          <w:p w:rsidR="00CB2329" w:rsidRPr="00620BE5" w:rsidRDefault="000270A0" w:rsidP="00A77DDF">
            <w:pPr>
              <w:spacing w:before="60"/>
              <w:rPr>
                <w:rFonts w:ascii="Book Antiqua" w:hAnsi="Book Antiqua"/>
                <w:color w:val="000000" w:themeColor="text1"/>
              </w:rPr>
            </w:pPr>
            <w:r w:rsidRPr="00620BE5">
              <w:rPr>
                <w:rFonts w:ascii="Book Antiqua" w:hAnsi="Book Antiqua"/>
                <w:i/>
                <w:color w:val="000000" w:themeColor="text1"/>
              </w:rPr>
              <w:t>Cross-listed</w:t>
            </w:r>
            <w:r w:rsidR="00194375" w:rsidRPr="00620BE5">
              <w:rPr>
                <w:rFonts w:ascii="Book Antiqua" w:hAnsi="Book Antiqua"/>
                <w:i/>
                <w:color w:val="000000" w:themeColor="text1"/>
              </w:rPr>
              <w:t xml:space="preserve"> with ENGL</w:t>
            </w:r>
            <w:r w:rsidR="00194375" w:rsidRPr="00620BE5">
              <w:rPr>
                <w:rFonts w:ascii="Book Antiqua" w:hAnsi="Book Antiqua"/>
                <w:color w:val="000000" w:themeColor="text1"/>
              </w:rPr>
              <w:t xml:space="preserve"> </w:t>
            </w:r>
          </w:p>
          <w:p w:rsidR="00AA599E" w:rsidRPr="00620BE5" w:rsidRDefault="00AA599E" w:rsidP="00A77DDF">
            <w:pPr>
              <w:spacing w:before="60"/>
              <w:rPr>
                <w:rFonts w:ascii="Book Antiqua" w:hAnsi="Book Antiqua"/>
                <w:color w:val="000000" w:themeColor="text1"/>
              </w:rPr>
            </w:pPr>
            <w:r w:rsidRPr="00620BE5">
              <w:rPr>
                <w:rFonts w:ascii="Book Antiqua" w:hAnsi="Book Antiqua"/>
                <w:i/>
                <w:color w:val="000000" w:themeColor="text1"/>
              </w:rPr>
              <w:t>Fulfills pre-1800 requirement</w:t>
            </w:r>
          </w:p>
        </w:tc>
        <w:tc>
          <w:tcPr>
            <w:tcW w:w="1224" w:type="dxa"/>
            <w:shd w:val="clear" w:color="auto" w:fill="auto"/>
            <w:tcMar>
              <w:left w:w="29" w:type="dxa"/>
              <w:right w:w="0" w:type="dxa"/>
            </w:tcMar>
          </w:tcPr>
          <w:p w:rsidR="00BF2C2E" w:rsidRPr="00620BE5" w:rsidRDefault="000F63EF" w:rsidP="00BC1DDF">
            <w:pPr>
              <w:spacing w:before="60"/>
              <w:jc w:val="center"/>
              <w:rPr>
                <w:rFonts w:ascii="Book Antiqua" w:hAnsi="Book Antiqua"/>
                <w:color w:val="000000" w:themeColor="text1"/>
              </w:rPr>
            </w:pPr>
            <w:r w:rsidRPr="00620BE5">
              <w:rPr>
                <w:rFonts w:ascii="Book Antiqua" w:hAnsi="Book Antiqua"/>
                <w:color w:val="000000" w:themeColor="text1"/>
              </w:rPr>
              <w:t>HOL 209</w:t>
            </w:r>
          </w:p>
        </w:tc>
        <w:tc>
          <w:tcPr>
            <w:tcW w:w="864" w:type="dxa"/>
            <w:shd w:val="clear" w:color="auto" w:fill="auto"/>
            <w:tcMar>
              <w:left w:w="29" w:type="dxa"/>
              <w:right w:w="0" w:type="dxa"/>
            </w:tcMar>
          </w:tcPr>
          <w:p w:rsidR="00BF2C2E" w:rsidRPr="00620BE5" w:rsidRDefault="00194375" w:rsidP="00B4716F">
            <w:pPr>
              <w:spacing w:before="60"/>
              <w:jc w:val="center"/>
              <w:rPr>
                <w:rFonts w:ascii="Book Antiqua" w:hAnsi="Book Antiqua"/>
                <w:color w:val="000000" w:themeColor="text1"/>
              </w:rPr>
            </w:pPr>
            <w:r w:rsidRPr="00620BE5">
              <w:rPr>
                <w:rFonts w:ascii="Book Antiqua" w:hAnsi="Book Antiqua"/>
                <w:color w:val="000000" w:themeColor="text1"/>
              </w:rPr>
              <w:t>MW</w:t>
            </w:r>
          </w:p>
        </w:tc>
        <w:tc>
          <w:tcPr>
            <w:tcW w:w="1576" w:type="dxa"/>
            <w:shd w:val="clear" w:color="auto" w:fill="auto"/>
            <w:tcMar>
              <w:left w:w="29" w:type="dxa"/>
              <w:right w:w="0" w:type="dxa"/>
            </w:tcMar>
          </w:tcPr>
          <w:p w:rsidR="00BF2C2E" w:rsidRPr="00620BE5" w:rsidRDefault="00194375" w:rsidP="00B4716F">
            <w:pPr>
              <w:spacing w:before="60"/>
              <w:jc w:val="center"/>
              <w:rPr>
                <w:rFonts w:ascii="Book Antiqua" w:hAnsi="Book Antiqua"/>
                <w:color w:val="000000" w:themeColor="text1"/>
              </w:rPr>
            </w:pPr>
            <w:r w:rsidRPr="00620BE5">
              <w:rPr>
                <w:rFonts w:ascii="Book Antiqua" w:hAnsi="Book Antiqua"/>
                <w:color w:val="000000" w:themeColor="text1"/>
              </w:rPr>
              <w:t>9:30-10:50</w:t>
            </w:r>
          </w:p>
        </w:tc>
        <w:tc>
          <w:tcPr>
            <w:tcW w:w="1856" w:type="dxa"/>
            <w:shd w:val="clear" w:color="auto" w:fill="auto"/>
            <w:tcMar>
              <w:left w:w="29" w:type="dxa"/>
              <w:right w:w="0" w:type="dxa"/>
            </w:tcMar>
          </w:tcPr>
          <w:p w:rsidR="00BF2C2E" w:rsidRPr="00620BE5" w:rsidRDefault="00194375" w:rsidP="00A77DDF">
            <w:pPr>
              <w:spacing w:before="60"/>
              <w:rPr>
                <w:rFonts w:ascii="Book Antiqua" w:hAnsi="Book Antiqua"/>
                <w:color w:val="000000" w:themeColor="text1"/>
              </w:rPr>
            </w:pPr>
            <w:r w:rsidRPr="00620BE5">
              <w:rPr>
                <w:rFonts w:ascii="Book Antiqua" w:hAnsi="Book Antiqua"/>
                <w:color w:val="000000" w:themeColor="text1"/>
              </w:rPr>
              <w:t>Anne Cavender</w:t>
            </w:r>
          </w:p>
        </w:tc>
        <w:tc>
          <w:tcPr>
            <w:tcW w:w="936" w:type="dxa"/>
            <w:shd w:val="clear" w:color="auto" w:fill="auto"/>
            <w:tcMar>
              <w:left w:w="29" w:type="dxa"/>
              <w:right w:w="0" w:type="dxa"/>
            </w:tcMar>
          </w:tcPr>
          <w:p w:rsidR="00BF2C2E" w:rsidRPr="00620BE5" w:rsidRDefault="00194375" w:rsidP="00A77DDF">
            <w:pPr>
              <w:spacing w:before="60"/>
              <w:rPr>
                <w:rFonts w:ascii="Book Antiqua" w:hAnsi="Book Antiqua"/>
                <w:color w:val="000000" w:themeColor="text1"/>
              </w:rPr>
            </w:pPr>
            <w:r w:rsidRPr="00620BE5">
              <w:rPr>
                <w:rFonts w:ascii="Book Antiqua" w:hAnsi="Book Antiqua"/>
                <w:color w:val="000000" w:themeColor="text1"/>
              </w:rPr>
              <w:t>CC, HL</w:t>
            </w:r>
          </w:p>
        </w:tc>
      </w:tr>
      <w:tr w:rsidR="00620BE5" w:rsidRPr="00620BE5" w:rsidTr="00CB2329">
        <w:tc>
          <w:tcPr>
            <w:tcW w:w="1583" w:type="dxa"/>
            <w:shd w:val="clear" w:color="auto" w:fill="auto"/>
            <w:tcMar>
              <w:left w:w="29" w:type="dxa"/>
              <w:right w:w="0" w:type="dxa"/>
            </w:tcMar>
          </w:tcPr>
          <w:p w:rsidR="00C93074" w:rsidRPr="00CE51E1" w:rsidRDefault="00194375" w:rsidP="00A77DDF">
            <w:pPr>
              <w:spacing w:before="60"/>
              <w:rPr>
                <w:rFonts w:ascii="Book Antiqua" w:hAnsi="Book Antiqua"/>
              </w:rPr>
            </w:pPr>
            <w:r w:rsidRPr="00CE51E1">
              <w:rPr>
                <w:rFonts w:ascii="Book Antiqua" w:hAnsi="Book Antiqua"/>
              </w:rPr>
              <w:t xml:space="preserve">EVST 215.01 </w:t>
            </w:r>
          </w:p>
        </w:tc>
        <w:tc>
          <w:tcPr>
            <w:tcW w:w="3301" w:type="dxa"/>
            <w:shd w:val="clear" w:color="auto" w:fill="auto"/>
            <w:tcMar>
              <w:left w:w="29" w:type="dxa"/>
              <w:right w:w="0" w:type="dxa"/>
            </w:tcMar>
          </w:tcPr>
          <w:p w:rsidR="00C93074" w:rsidRPr="00CE51E1" w:rsidRDefault="00194375" w:rsidP="00A77DDF">
            <w:pPr>
              <w:tabs>
                <w:tab w:val="right" w:pos="9360"/>
              </w:tabs>
              <w:spacing w:before="60"/>
              <w:rPr>
                <w:rFonts w:ascii="Book Antiqua" w:hAnsi="Book Antiqua"/>
              </w:rPr>
            </w:pPr>
            <w:r w:rsidRPr="00CE51E1">
              <w:rPr>
                <w:rFonts w:ascii="Book Antiqua" w:hAnsi="Book Antiqua"/>
              </w:rPr>
              <w:t xml:space="preserve">American Environmental Literature </w:t>
            </w:r>
          </w:p>
          <w:p w:rsidR="00194375" w:rsidRPr="00CE51E1" w:rsidRDefault="000270A0" w:rsidP="00A77DDF">
            <w:pPr>
              <w:tabs>
                <w:tab w:val="right" w:pos="9360"/>
              </w:tabs>
              <w:spacing w:before="60"/>
              <w:rPr>
                <w:rFonts w:ascii="Book Antiqua" w:hAnsi="Book Antiqua"/>
                <w:i/>
              </w:rPr>
            </w:pPr>
            <w:r w:rsidRPr="00CE51E1">
              <w:rPr>
                <w:rFonts w:ascii="Book Antiqua" w:hAnsi="Book Antiqua"/>
                <w:i/>
              </w:rPr>
              <w:t>Cross-listed</w:t>
            </w:r>
            <w:r w:rsidR="00194375" w:rsidRPr="00CE51E1">
              <w:rPr>
                <w:rFonts w:ascii="Book Antiqua" w:hAnsi="Book Antiqua"/>
                <w:i/>
              </w:rPr>
              <w:t xml:space="preserve"> with ENGL, HAST</w:t>
            </w:r>
          </w:p>
        </w:tc>
        <w:tc>
          <w:tcPr>
            <w:tcW w:w="1224" w:type="dxa"/>
            <w:shd w:val="clear" w:color="auto" w:fill="auto"/>
            <w:tcMar>
              <w:left w:w="29" w:type="dxa"/>
              <w:right w:w="0" w:type="dxa"/>
            </w:tcMar>
          </w:tcPr>
          <w:p w:rsidR="00C93074" w:rsidRPr="00CE51E1" w:rsidRDefault="000F63EF" w:rsidP="00BC1DDF">
            <w:pPr>
              <w:spacing w:before="60"/>
              <w:jc w:val="center"/>
              <w:rPr>
                <w:rFonts w:ascii="Book Antiqua" w:hAnsi="Book Antiqua"/>
                <w:color w:val="000000" w:themeColor="text1"/>
              </w:rPr>
            </w:pPr>
            <w:r w:rsidRPr="00CE51E1">
              <w:rPr>
                <w:rFonts w:ascii="Book Antiqua" w:hAnsi="Book Antiqua"/>
                <w:color w:val="000000" w:themeColor="text1"/>
              </w:rPr>
              <w:t>HOL 209</w:t>
            </w:r>
          </w:p>
        </w:tc>
        <w:tc>
          <w:tcPr>
            <w:tcW w:w="864" w:type="dxa"/>
            <w:shd w:val="clear" w:color="auto" w:fill="auto"/>
            <w:tcMar>
              <w:left w:w="29" w:type="dxa"/>
              <w:right w:w="0" w:type="dxa"/>
            </w:tcMar>
          </w:tcPr>
          <w:p w:rsidR="00C93074" w:rsidRPr="00CE51E1" w:rsidRDefault="00194375" w:rsidP="00B4716F">
            <w:pPr>
              <w:spacing w:before="60"/>
              <w:jc w:val="center"/>
              <w:rPr>
                <w:rFonts w:ascii="Book Antiqua" w:hAnsi="Book Antiqua"/>
                <w:color w:val="000000" w:themeColor="text1"/>
              </w:rPr>
            </w:pPr>
            <w:r w:rsidRPr="00CE51E1">
              <w:rPr>
                <w:rFonts w:ascii="Book Antiqua" w:hAnsi="Book Antiqua"/>
                <w:color w:val="000000" w:themeColor="text1"/>
              </w:rPr>
              <w:t>MW</w:t>
            </w:r>
          </w:p>
        </w:tc>
        <w:tc>
          <w:tcPr>
            <w:tcW w:w="1576" w:type="dxa"/>
            <w:shd w:val="clear" w:color="auto" w:fill="auto"/>
            <w:tcMar>
              <w:left w:w="29" w:type="dxa"/>
              <w:right w:w="0" w:type="dxa"/>
            </w:tcMar>
          </w:tcPr>
          <w:p w:rsidR="00C93074" w:rsidRPr="00CE51E1" w:rsidRDefault="00194375" w:rsidP="00B4716F">
            <w:pPr>
              <w:spacing w:before="60"/>
              <w:jc w:val="center"/>
              <w:rPr>
                <w:rFonts w:ascii="Book Antiqua" w:hAnsi="Book Antiqua"/>
                <w:color w:val="000000" w:themeColor="text1"/>
              </w:rPr>
            </w:pPr>
            <w:r w:rsidRPr="00CE51E1">
              <w:rPr>
                <w:rFonts w:ascii="Book Antiqua" w:hAnsi="Book Antiqua"/>
                <w:color w:val="000000" w:themeColor="text1"/>
              </w:rPr>
              <w:t>8:00-9:20</w:t>
            </w:r>
          </w:p>
        </w:tc>
        <w:tc>
          <w:tcPr>
            <w:tcW w:w="1856" w:type="dxa"/>
            <w:shd w:val="clear" w:color="auto" w:fill="auto"/>
            <w:tcMar>
              <w:left w:w="29" w:type="dxa"/>
              <w:right w:w="0" w:type="dxa"/>
            </w:tcMar>
          </w:tcPr>
          <w:p w:rsidR="00C93074" w:rsidRPr="00CE51E1" w:rsidRDefault="00194375" w:rsidP="00A77DDF">
            <w:pPr>
              <w:spacing w:before="60"/>
              <w:rPr>
                <w:rFonts w:ascii="Book Antiqua" w:hAnsi="Book Antiqua"/>
                <w:color w:val="000000" w:themeColor="text1"/>
              </w:rPr>
            </w:pPr>
            <w:r w:rsidRPr="00CE51E1">
              <w:rPr>
                <w:rFonts w:ascii="Book Antiqua" w:hAnsi="Book Antiqua"/>
                <w:color w:val="000000" w:themeColor="text1"/>
              </w:rPr>
              <w:t>Anne Cavender</w:t>
            </w:r>
          </w:p>
        </w:tc>
        <w:tc>
          <w:tcPr>
            <w:tcW w:w="936" w:type="dxa"/>
            <w:shd w:val="clear" w:color="auto" w:fill="auto"/>
            <w:tcMar>
              <w:left w:w="29" w:type="dxa"/>
              <w:right w:w="0" w:type="dxa"/>
            </w:tcMar>
          </w:tcPr>
          <w:p w:rsidR="00814937" w:rsidRDefault="00194375" w:rsidP="00D26B62">
            <w:pPr>
              <w:spacing w:before="60"/>
              <w:rPr>
                <w:rFonts w:ascii="Book Antiqua" w:hAnsi="Book Antiqua"/>
                <w:color w:val="000000" w:themeColor="text1"/>
              </w:rPr>
            </w:pPr>
            <w:r w:rsidRPr="00CE51E1">
              <w:rPr>
                <w:rFonts w:ascii="Book Antiqua" w:hAnsi="Book Antiqua"/>
                <w:color w:val="000000" w:themeColor="text1"/>
              </w:rPr>
              <w:t>HL, WB</w:t>
            </w:r>
          </w:p>
          <w:p w:rsidR="00D26B62" w:rsidRPr="00620BE5" w:rsidRDefault="00D26B62" w:rsidP="00D26B62">
            <w:pPr>
              <w:spacing w:before="60"/>
              <w:rPr>
                <w:rFonts w:ascii="Book Antiqua" w:hAnsi="Book Antiqua"/>
                <w:color w:val="000000" w:themeColor="text1"/>
              </w:rPr>
            </w:pPr>
          </w:p>
        </w:tc>
      </w:tr>
      <w:tr w:rsidR="004702FC" w:rsidRPr="00620BE5" w:rsidTr="00BF0811">
        <w:tc>
          <w:tcPr>
            <w:tcW w:w="1583" w:type="dxa"/>
            <w:shd w:val="clear" w:color="auto" w:fill="auto"/>
            <w:tcMar>
              <w:left w:w="29" w:type="dxa"/>
              <w:right w:w="0" w:type="dxa"/>
            </w:tcMar>
          </w:tcPr>
          <w:p w:rsidR="004702FC" w:rsidRPr="00620BE5" w:rsidRDefault="00194375" w:rsidP="00A658DC">
            <w:pPr>
              <w:spacing w:before="60"/>
              <w:outlineLvl w:val="0"/>
              <w:rPr>
                <w:rFonts w:ascii="Book Antiqua" w:hAnsi="Book Antiqua"/>
                <w:color w:val="000000" w:themeColor="text1"/>
              </w:rPr>
            </w:pPr>
            <w:r w:rsidRPr="00620BE5">
              <w:rPr>
                <w:rFonts w:ascii="Book Antiqua" w:hAnsi="Book Antiqua"/>
                <w:color w:val="000000" w:themeColor="text1"/>
              </w:rPr>
              <w:t>JNST</w:t>
            </w:r>
            <w:r w:rsidR="00814937" w:rsidRPr="00620BE5">
              <w:rPr>
                <w:rFonts w:ascii="Book Antiqua" w:hAnsi="Book Antiqua"/>
                <w:color w:val="000000" w:themeColor="text1"/>
              </w:rPr>
              <w:t xml:space="preserve"> 000K-01</w:t>
            </w:r>
          </w:p>
        </w:tc>
        <w:tc>
          <w:tcPr>
            <w:tcW w:w="3301" w:type="dxa"/>
            <w:shd w:val="clear" w:color="auto" w:fill="auto"/>
            <w:tcMar>
              <w:left w:w="29" w:type="dxa"/>
              <w:right w:w="0" w:type="dxa"/>
            </w:tcMar>
          </w:tcPr>
          <w:p w:rsidR="004702FC" w:rsidRPr="0085653D" w:rsidRDefault="000F63EF" w:rsidP="00A658DC">
            <w:pPr>
              <w:spacing w:before="60"/>
              <w:rPr>
                <w:rFonts w:ascii="Book Antiqua" w:hAnsi="Book Antiqua"/>
                <w:color w:val="000000" w:themeColor="text1"/>
              </w:rPr>
            </w:pPr>
            <w:r w:rsidRPr="0085653D">
              <w:rPr>
                <w:rFonts w:ascii="Book Antiqua" w:hAnsi="Book Antiqua"/>
                <w:color w:val="000000" w:themeColor="text1"/>
              </w:rPr>
              <w:t>Classical</w:t>
            </w:r>
            <w:r w:rsidR="00814937" w:rsidRPr="0085653D">
              <w:rPr>
                <w:rFonts w:ascii="Book Antiqua" w:hAnsi="Book Antiqua"/>
                <w:color w:val="000000" w:themeColor="text1"/>
              </w:rPr>
              <w:t xml:space="preserve"> Greek Art &amp; Drama</w:t>
            </w:r>
          </w:p>
          <w:p w:rsidR="00CE51E1" w:rsidRDefault="0085653D" w:rsidP="0085653D">
            <w:pPr>
              <w:widowControl w:val="0"/>
              <w:tabs>
                <w:tab w:val="right" w:pos="9360"/>
              </w:tabs>
              <w:autoSpaceDE w:val="0"/>
              <w:autoSpaceDN w:val="0"/>
              <w:adjustRightInd w:val="0"/>
              <w:rPr>
                <w:rFonts w:ascii="Book Antiqua" w:hAnsi="Book Antiqua" w:cs="Georgia"/>
                <w:i/>
                <w:color w:val="181818"/>
              </w:rPr>
            </w:pPr>
            <w:r w:rsidRPr="0085653D">
              <w:rPr>
                <w:rFonts w:ascii="Book Antiqua" w:hAnsi="Book Antiqua" w:cs="Georgia"/>
                <w:i/>
                <w:color w:val="181818"/>
              </w:rPr>
              <w:t xml:space="preserve">Cross-listed with </w:t>
            </w:r>
            <w:r>
              <w:rPr>
                <w:rFonts w:ascii="Book Antiqua" w:hAnsi="Book Antiqua" w:cs="Georgia"/>
                <w:i/>
                <w:color w:val="181818"/>
              </w:rPr>
              <w:t xml:space="preserve">ARTH, ENGL, </w:t>
            </w:r>
          </w:p>
          <w:p w:rsidR="0085653D" w:rsidRPr="0085653D" w:rsidRDefault="0085653D" w:rsidP="0085653D">
            <w:pPr>
              <w:widowControl w:val="0"/>
              <w:tabs>
                <w:tab w:val="right" w:pos="9360"/>
              </w:tabs>
              <w:autoSpaceDE w:val="0"/>
              <w:autoSpaceDN w:val="0"/>
              <w:adjustRightInd w:val="0"/>
              <w:rPr>
                <w:rFonts w:ascii="Book Antiqua" w:hAnsi="Book Antiqua" w:cs="Georgia"/>
                <w:i/>
                <w:color w:val="181818"/>
              </w:rPr>
            </w:pPr>
            <w:r>
              <w:rPr>
                <w:rFonts w:ascii="Book Antiqua" w:hAnsi="Book Antiqua" w:cs="Georgia"/>
                <w:i/>
                <w:color w:val="181818"/>
              </w:rPr>
              <w:t>MVC</w:t>
            </w:r>
            <w:r w:rsidRPr="0085653D">
              <w:rPr>
                <w:rFonts w:ascii="Book Antiqua" w:hAnsi="Book Antiqua" w:cs="Georgia"/>
                <w:i/>
                <w:color w:val="181818"/>
              </w:rPr>
              <w:t xml:space="preserve"> </w:t>
            </w:r>
          </w:p>
          <w:p w:rsidR="00AA599E" w:rsidRPr="0085653D" w:rsidRDefault="00AA599E" w:rsidP="00A658DC">
            <w:pPr>
              <w:spacing w:before="60"/>
              <w:rPr>
                <w:rFonts w:ascii="Book Antiqua" w:hAnsi="Book Antiqua"/>
                <w:color w:val="000000" w:themeColor="text1"/>
              </w:rPr>
            </w:pPr>
            <w:r w:rsidRPr="0085653D">
              <w:rPr>
                <w:rFonts w:ascii="Book Antiqua" w:hAnsi="Book Antiqua"/>
                <w:i/>
                <w:color w:val="000000" w:themeColor="text1"/>
              </w:rPr>
              <w:t>Fulfills pre-1800 requirement</w:t>
            </w:r>
          </w:p>
        </w:tc>
        <w:tc>
          <w:tcPr>
            <w:tcW w:w="1224" w:type="dxa"/>
            <w:shd w:val="clear" w:color="auto" w:fill="auto"/>
            <w:tcMar>
              <w:left w:w="29" w:type="dxa"/>
              <w:right w:w="0" w:type="dxa"/>
            </w:tcMar>
          </w:tcPr>
          <w:p w:rsidR="004702FC" w:rsidRPr="00620BE5" w:rsidRDefault="000F63EF" w:rsidP="00A658DC">
            <w:pPr>
              <w:spacing w:before="60"/>
              <w:jc w:val="center"/>
              <w:rPr>
                <w:rFonts w:ascii="Book Antiqua" w:hAnsi="Book Antiqua"/>
                <w:color w:val="000000" w:themeColor="text1"/>
              </w:rPr>
            </w:pPr>
            <w:r w:rsidRPr="00620BE5">
              <w:rPr>
                <w:rFonts w:ascii="Book Antiqua" w:hAnsi="Book Antiqua"/>
                <w:color w:val="000000" w:themeColor="text1"/>
              </w:rPr>
              <w:t>HOL 213</w:t>
            </w:r>
          </w:p>
        </w:tc>
        <w:tc>
          <w:tcPr>
            <w:tcW w:w="864" w:type="dxa"/>
            <w:shd w:val="clear" w:color="auto" w:fill="auto"/>
            <w:tcMar>
              <w:left w:w="29" w:type="dxa"/>
              <w:right w:w="0" w:type="dxa"/>
            </w:tcMar>
          </w:tcPr>
          <w:p w:rsidR="004702FC" w:rsidRPr="00620BE5" w:rsidRDefault="007B4AA1" w:rsidP="00A658DC">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shd w:val="clear" w:color="auto" w:fill="auto"/>
            <w:tcMar>
              <w:left w:w="29" w:type="dxa"/>
              <w:right w:w="0" w:type="dxa"/>
            </w:tcMar>
          </w:tcPr>
          <w:p w:rsidR="004702FC" w:rsidRPr="00620BE5" w:rsidRDefault="007B4AA1" w:rsidP="00A658DC">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shd w:val="clear" w:color="auto" w:fill="auto"/>
            <w:tcMar>
              <w:left w:w="29" w:type="dxa"/>
              <w:right w:w="0" w:type="dxa"/>
            </w:tcMar>
          </w:tcPr>
          <w:p w:rsidR="004702FC" w:rsidRPr="00620BE5" w:rsidRDefault="007B4AA1" w:rsidP="00A658DC">
            <w:pPr>
              <w:spacing w:before="60"/>
              <w:rPr>
                <w:rFonts w:ascii="Book Antiqua" w:hAnsi="Book Antiqua"/>
                <w:color w:val="000000" w:themeColor="text1"/>
              </w:rPr>
            </w:pPr>
            <w:r w:rsidRPr="00620BE5">
              <w:rPr>
                <w:rFonts w:ascii="Book Antiqua" w:hAnsi="Book Antiqua"/>
                <w:color w:val="000000" w:themeColor="text1"/>
              </w:rPr>
              <w:t>Nancy Carrick</w:t>
            </w:r>
          </w:p>
        </w:tc>
        <w:tc>
          <w:tcPr>
            <w:tcW w:w="936" w:type="dxa"/>
            <w:shd w:val="clear" w:color="auto" w:fill="auto"/>
            <w:tcMar>
              <w:left w:w="29" w:type="dxa"/>
              <w:right w:w="0" w:type="dxa"/>
            </w:tcMar>
          </w:tcPr>
          <w:p w:rsidR="004702FC" w:rsidRPr="00620BE5" w:rsidRDefault="004702FC" w:rsidP="00A658DC">
            <w:pPr>
              <w:spacing w:before="60"/>
              <w:rPr>
                <w:rFonts w:ascii="Book Antiqua" w:hAnsi="Book Antiqua"/>
                <w:color w:val="000000" w:themeColor="text1"/>
              </w:rPr>
            </w:pPr>
          </w:p>
        </w:tc>
      </w:tr>
      <w:tr w:rsidR="00C3578C" w:rsidRPr="00620BE5" w:rsidTr="00C3578C">
        <w:tc>
          <w:tcPr>
            <w:tcW w:w="1583"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C3578C" w:rsidRPr="00620BE5" w:rsidRDefault="00C3578C" w:rsidP="00C3578C">
            <w:pPr>
              <w:spacing w:before="60"/>
              <w:outlineLvl w:val="0"/>
              <w:rPr>
                <w:rFonts w:ascii="Book Antiqua" w:hAnsi="Book Antiqua"/>
                <w:color w:val="000000" w:themeColor="text1"/>
              </w:rPr>
            </w:pPr>
            <w:r w:rsidRPr="00620BE5">
              <w:rPr>
                <w:rFonts w:ascii="Book Antiqua" w:hAnsi="Book Antiqua"/>
                <w:color w:val="000000" w:themeColor="text1"/>
              </w:rPr>
              <w:t>FS 100-N</w:t>
            </w:r>
          </w:p>
        </w:tc>
        <w:tc>
          <w:tcPr>
            <w:tcW w:w="330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C3578C" w:rsidRPr="00620BE5" w:rsidRDefault="00C3578C" w:rsidP="00C3578C">
            <w:pPr>
              <w:spacing w:before="60"/>
              <w:rPr>
                <w:rFonts w:ascii="Book Antiqua" w:hAnsi="Book Antiqua"/>
                <w:color w:val="000000" w:themeColor="text1"/>
              </w:rPr>
            </w:pPr>
            <w:r w:rsidRPr="00620BE5">
              <w:rPr>
                <w:rFonts w:ascii="Book Antiqua" w:hAnsi="Book Antiqua"/>
                <w:color w:val="000000" w:themeColor="text1"/>
              </w:rPr>
              <w:t>Feminism and Pop Culture</w:t>
            </w:r>
          </w:p>
          <w:p w:rsidR="00C3578C" w:rsidRPr="002D30FA" w:rsidRDefault="00C3578C" w:rsidP="00C3578C">
            <w:pPr>
              <w:spacing w:before="60"/>
              <w:rPr>
                <w:rFonts w:ascii="Book Antiqua" w:hAnsi="Book Antiqua"/>
                <w:i/>
                <w:color w:val="000000" w:themeColor="text1"/>
              </w:rPr>
            </w:pPr>
            <w:r w:rsidRPr="002D30FA">
              <w:rPr>
                <w:rFonts w:ascii="Book Antiqua" w:hAnsi="Book Antiqua"/>
                <w:i/>
                <w:color w:val="000000" w:themeColor="text1"/>
              </w:rPr>
              <w:t xml:space="preserve">Cross-listed with ENGL, MVC, </w:t>
            </w:r>
          </w:p>
          <w:p w:rsidR="00C3578C" w:rsidRPr="00C3578C" w:rsidRDefault="00C3578C" w:rsidP="00C3578C">
            <w:pPr>
              <w:spacing w:before="60"/>
              <w:rPr>
                <w:rFonts w:ascii="Book Antiqua" w:hAnsi="Book Antiqua"/>
                <w:color w:val="000000" w:themeColor="text1"/>
              </w:rPr>
            </w:pPr>
            <w:r w:rsidRPr="002D30FA">
              <w:rPr>
                <w:rFonts w:ascii="Book Antiqua" w:hAnsi="Book Antiqua"/>
                <w:i/>
                <w:color w:val="000000" w:themeColor="text1"/>
              </w:rPr>
              <w:t>REST, WGS</w:t>
            </w:r>
          </w:p>
        </w:tc>
        <w:tc>
          <w:tcPr>
            <w:tcW w:w="122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B11537" w:rsidRDefault="00B11537" w:rsidP="00962536">
            <w:pPr>
              <w:spacing w:before="60"/>
              <w:jc w:val="center"/>
              <w:rPr>
                <w:rFonts w:ascii="Book Antiqua" w:hAnsi="Book Antiqua"/>
                <w:color w:val="000000" w:themeColor="text1"/>
              </w:rPr>
            </w:pPr>
            <w:r>
              <w:rPr>
                <w:rFonts w:ascii="Book Antiqua" w:hAnsi="Book Antiqua"/>
                <w:color w:val="000000" w:themeColor="text1"/>
              </w:rPr>
              <w:t>GRG 161</w:t>
            </w:r>
          </w:p>
          <w:p w:rsidR="00B11537" w:rsidRDefault="00B11537" w:rsidP="00962536">
            <w:pPr>
              <w:spacing w:before="60"/>
              <w:jc w:val="center"/>
              <w:rPr>
                <w:rFonts w:ascii="Book Antiqua" w:hAnsi="Book Antiqua"/>
                <w:color w:val="000000" w:themeColor="text1"/>
              </w:rPr>
            </w:pPr>
            <w:r>
              <w:rPr>
                <w:rFonts w:ascii="Book Antiqua" w:hAnsi="Book Antiqua"/>
                <w:color w:val="000000" w:themeColor="text1"/>
              </w:rPr>
              <w:t>LAR 126</w:t>
            </w:r>
          </w:p>
          <w:p w:rsidR="00C3578C" w:rsidRPr="00620BE5" w:rsidRDefault="00C3578C" w:rsidP="00962536">
            <w:pPr>
              <w:spacing w:before="60"/>
              <w:jc w:val="center"/>
              <w:rPr>
                <w:rFonts w:ascii="Book Antiqua" w:hAnsi="Book Antiqua"/>
                <w:color w:val="000000" w:themeColor="text1"/>
              </w:rPr>
            </w:pPr>
            <w:r w:rsidRPr="00620BE5">
              <w:rPr>
                <w:rFonts w:ascii="Book Antiqua" w:hAnsi="Book Antiqua"/>
                <w:color w:val="000000" w:themeColor="text1"/>
              </w:rPr>
              <w:t>LAR 127</w:t>
            </w:r>
          </w:p>
        </w:tc>
        <w:tc>
          <w:tcPr>
            <w:tcW w:w="86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C3578C" w:rsidRPr="00620BE5" w:rsidRDefault="00C3578C" w:rsidP="00962536">
            <w:pPr>
              <w:spacing w:before="60"/>
              <w:jc w:val="center"/>
              <w:rPr>
                <w:rFonts w:ascii="Book Antiqua" w:hAnsi="Book Antiqua"/>
                <w:color w:val="000000" w:themeColor="text1"/>
              </w:rPr>
            </w:pPr>
            <w:r w:rsidRPr="00620BE5">
              <w:rPr>
                <w:rFonts w:ascii="Book Antiqua" w:hAnsi="Book Antiqua"/>
                <w:color w:val="000000" w:themeColor="text1"/>
              </w:rPr>
              <w:t>TTH</w:t>
            </w:r>
          </w:p>
        </w:tc>
        <w:tc>
          <w:tcPr>
            <w:tcW w:w="157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C3578C" w:rsidRPr="00620BE5" w:rsidRDefault="00C3578C" w:rsidP="00962536">
            <w:pPr>
              <w:spacing w:before="60"/>
              <w:jc w:val="center"/>
              <w:rPr>
                <w:rFonts w:ascii="Book Antiqua" w:hAnsi="Book Antiqua"/>
                <w:color w:val="000000" w:themeColor="text1"/>
              </w:rPr>
            </w:pPr>
            <w:r w:rsidRPr="00620BE5">
              <w:rPr>
                <w:rFonts w:ascii="Book Antiqua" w:hAnsi="Book Antiqua"/>
                <w:color w:val="000000" w:themeColor="text1"/>
              </w:rPr>
              <w:t>2:30-3:50</w:t>
            </w:r>
          </w:p>
        </w:tc>
        <w:tc>
          <w:tcPr>
            <w:tcW w:w="185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Mar>
              <w:left w:w="29" w:type="dxa"/>
              <w:right w:w="0" w:type="dxa"/>
            </w:tcMar>
          </w:tcPr>
          <w:p w:rsidR="00C3578C" w:rsidRPr="007B0F77" w:rsidRDefault="00C3578C" w:rsidP="00962536">
            <w:pPr>
              <w:spacing w:before="60"/>
              <w:rPr>
                <w:rFonts w:ascii="Book Antiqua" w:hAnsi="Book Antiqua"/>
                <w:color w:val="000000" w:themeColor="text1"/>
              </w:rPr>
            </w:pPr>
            <w:r w:rsidRPr="007B0F77">
              <w:rPr>
                <w:rFonts w:ascii="Book Antiqua" w:hAnsi="Book Antiqua"/>
                <w:color w:val="000000" w:themeColor="text1"/>
              </w:rPr>
              <w:t>Priya Jha</w:t>
            </w:r>
          </w:p>
          <w:p w:rsidR="00C3578C" w:rsidRPr="007B0F77" w:rsidRDefault="00C3578C" w:rsidP="00962536">
            <w:pPr>
              <w:spacing w:before="60"/>
              <w:rPr>
                <w:rFonts w:ascii="Book Antiqua" w:hAnsi="Book Antiqua"/>
                <w:color w:val="000000" w:themeColor="text1"/>
              </w:rPr>
            </w:pPr>
            <w:r w:rsidRPr="007B0F77">
              <w:rPr>
                <w:rFonts w:ascii="Book Antiqua" w:hAnsi="Book Antiqua"/>
                <w:color w:val="000000" w:themeColor="text1"/>
              </w:rPr>
              <w:t xml:space="preserve"> Jennifer Nelson</w:t>
            </w:r>
          </w:p>
        </w:tc>
        <w:tc>
          <w:tcPr>
            <w:tcW w:w="93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29" w:type="dxa"/>
              <w:right w:w="0" w:type="dxa"/>
            </w:tcMar>
          </w:tcPr>
          <w:p w:rsidR="00C3578C" w:rsidRDefault="00CE51E1" w:rsidP="00CE51E1">
            <w:pPr>
              <w:spacing w:before="60"/>
              <w:rPr>
                <w:rFonts w:ascii="Book Antiqua" w:hAnsi="Book Antiqua"/>
                <w:color w:val="000000" w:themeColor="text1"/>
              </w:rPr>
            </w:pPr>
            <w:r>
              <w:rPr>
                <w:rFonts w:ascii="Book Antiqua" w:hAnsi="Book Antiqua"/>
                <w:color w:val="000000" w:themeColor="text1"/>
              </w:rPr>
              <w:t>FS</w:t>
            </w:r>
            <w:r w:rsidR="00121CCC">
              <w:rPr>
                <w:rFonts w:ascii="Book Antiqua" w:hAnsi="Book Antiqua"/>
                <w:color w:val="000000" w:themeColor="text1"/>
              </w:rPr>
              <w:t>, DD,</w:t>
            </w:r>
          </w:p>
          <w:p w:rsidR="00121CCC" w:rsidRPr="00620BE5" w:rsidRDefault="00121CCC" w:rsidP="00CE51E1">
            <w:pPr>
              <w:spacing w:before="60"/>
              <w:rPr>
                <w:rFonts w:ascii="Book Antiqua" w:hAnsi="Book Antiqua"/>
                <w:color w:val="000000" w:themeColor="text1"/>
              </w:rPr>
            </w:pPr>
            <w:r>
              <w:rPr>
                <w:rFonts w:ascii="Book Antiqua" w:hAnsi="Book Antiqua"/>
                <w:color w:val="000000" w:themeColor="text1"/>
              </w:rPr>
              <w:t>HL, WA</w:t>
            </w:r>
          </w:p>
        </w:tc>
      </w:tr>
    </w:tbl>
    <w:p w:rsidR="00DF50E7" w:rsidRDefault="00DF50E7" w:rsidP="000B3EC7">
      <w:pPr>
        <w:rPr>
          <w:rFonts w:ascii="Book Antiqua" w:hAnsi="Book Antiqua"/>
          <w:color w:val="000000" w:themeColor="text1"/>
        </w:rPr>
      </w:pPr>
    </w:p>
    <w:p w:rsidR="00B50A69" w:rsidRDefault="00B50A69">
      <w:pPr>
        <w:rPr>
          <w:rFonts w:ascii="Book Antiqua" w:hAnsi="Book Antiqua"/>
          <w:color w:val="000000" w:themeColor="text1"/>
        </w:rPr>
        <w:sectPr w:rsidR="00B50A69" w:rsidSect="00B50A69">
          <w:footerReference w:type="default" r:id="rId7"/>
          <w:pgSz w:w="12240" w:h="15840" w:code="1"/>
          <w:pgMar w:top="432" w:right="432" w:bottom="245" w:left="576" w:header="432" w:footer="288" w:gutter="0"/>
          <w:cols w:space="720"/>
          <w:docGrid w:linePitch="272"/>
        </w:sectPr>
      </w:pPr>
    </w:p>
    <w:p w:rsidR="00DF50E7" w:rsidRPr="00460FF6" w:rsidRDefault="00DF50E7" w:rsidP="00DF50E7">
      <w:pPr>
        <w:tabs>
          <w:tab w:val="right" w:pos="9360"/>
        </w:tabs>
        <w:jc w:val="center"/>
        <w:rPr>
          <w:rFonts w:ascii="Book Antiqua" w:hAnsi="Book Antiqua"/>
          <w:b/>
          <w:sz w:val="30"/>
          <w:szCs w:val="30"/>
        </w:rPr>
      </w:pPr>
      <w:r>
        <w:rPr>
          <w:rFonts w:ascii="Book Antiqua" w:hAnsi="Book Antiqua"/>
          <w:b/>
          <w:sz w:val="30"/>
          <w:szCs w:val="30"/>
        </w:rPr>
        <w:lastRenderedPageBreak/>
        <w:t>FALL 2017</w:t>
      </w:r>
    </w:p>
    <w:p w:rsidR="00DF50E7" w:rsidRPr="00460FF6" w:rsidRDefault="00DF50E7" w:rsidP="00DF50E7">
      <w:pPr>
        <w:tabs>
          <w:tab w:val="right" w:pos="9360"/>
        </w:tabs>
        <w:jc w:val="center"/>
        <w:rPr>
          <w:rFonts w:ascii="Book Antiqua" w:hAnsi="Book Antiqua"/>
          <w:b/>
          <w:sz w:val="30"/>
          <w:szCs w:val="30"/>
        </w:rPr>
      </w:pPr>
      <w:r w:rsidRPr="00460FF6">
        <w:rPr>
          <w:rFonts w:ascii="Book Antiqua" w:hAnsi="Book Antiqua"/>
          <w:b/>
          <w:sz w:val="30"/>
          <w:szCs w:val="30"/>
        </w:rPr>
        <w:t>English</w:t>
      </w:r>
      <w:r>
        <w:rPr>
          <w:rFonts w:ascii="Book Antiqua" w:hAnsi="Book Antiqua"/>
          <w:b/>
          <w:sz w:val="30"/>
          <w:szCs w:val="30"/>
        </w:rPr>
        <w:t>:  Literature and Writing</w:t>
      </w:r>
    </w:p>
    <w:p w:rsidR="00DF50E7" w:rsidRPr="00E804E0" w:rsidRDefault="00DF50E7" w:rsidP="00DF50E7">
      <w:pPr>
        <w:tabs>
          <w:tab w:val="right" w:pos="9360"/>
        </w:tabs>
        <w:rPr>
          <w:rFonts w:ascii="Book Antiqua" w:hAnsi="Book Antiqua"/>
          <w:sz w:val="23"/>
          <w:szCs w:val="23"/>
        </w:rPr>
      </w:pPr>
    </w:p>
    <w:p w:rsidR="00DF50E7" w:rsidRDefault="00DF50E7" w:rsidP="00DF50E7">
      <w:pPr>
        <w:tabs>
          <w:tab w:val="right" w:pos="9360"/>
        </w:tabs>
        <w:rPr>
          <w:rFonts w:ascii="Book Antiqua" w:hAnsi="Book Antiqua"/>
          <w:b/>
          <w:sz w:val="23"/>
          <w:szCs w:val="23"/>
        </w:rPr>
      </w:pPr>
    </w:p>
    <w:p w:rsidR="00DF50E7" w:rsidRPr="00E804E0" w:rsidRDefault="00DF50E7" w:rsidP="00DF50E7">
      <w:pPr>
        <w:tabs>
          <w:tab w:val="right" w:pos="9360"/>
        </w:tabs>
        <w:rPr>
          <w:rFonts w:ascii="Book Antiqua" w:hAnsi="Book Antiqua"/>
          <w:b/>
          <w:sz w:val="23"/>
          <w:szCs w:val="23"/>
        </w:rPr>
      </w:pPr>
    </w:p>
    <w:p w:rsidR="00DF50E7" w:rsidRDefault="00DF50E7" w:rsidP="00DF50E7">
      <w:pPr>
        <w:tabs>
          <w:tab w:val="right" w:pos="9360"/>
        </w:tabs>
        <w:rPr>
          <w:rFonts w:ascii="Book Antiqua" w:hAnsi="Book Antiqua"/>
          <w:b/>
          <w:sz w:val="23"/>
          <w:szCs w:val="23"/>
        </w:rPr>
      </w:pPr>
      <w:r>
        <w:rPr>
          <w:rFonts w:ascii="Book Antiqua" w:hAnsi="Book Antiqua"/>
          <w:b/>
          <w:sz w:val="23"/>
          <w:szCs w:val="23"/>
        </w:rPr>
        <w:t>ENGLISH 110-01</w:t>
      </w:r>
      <w:r>
        <w:rPr>
          <w:rFonts w:ascii="Book Antiqua" w:hAnsi="Book Antiqua"/>
          <w:b/>
          <w:sz w:val="23"/>
          <w:szCs w:val="23"/>
        </w:rPr>
        <w:tab/>
        <w:t>TTH 11:00-12:20</w:t>
      </w:r>
    </w:p>
    <w:p w:rsidR="00DF50E7" w:rsidRPr="00C521F6" w:rsidRDefault="00DF50E7" w:rsidP="00DF50E7">
      <w:pPr>
        <w:tabs>
          <w:tab w:val="right" w:pos="9360"/>
        </w:tabs>
        <w:rPr>
          <w:rFonts w:ascii="Book Antiqua" w:hAnsi="Book Antiqua"/>
          <w:b/>
          <w:sz w:val="23"/>
          <w:szCs w:val="23"/>
        </w:rPr>
      </w:pPr>
      <w:r>
        <w:rPr>
          <w:rFonts w:ascii="Book Antiqua" w:hAnsi="Book Antiqua"/>
          <w:b/>
          <w:sz w:val="23"/>
          <w:szCs w:val="23"/>
        </w:rPr>
        <w:t>ENGLISH 110-02</w:t>
      </w:r>
      <w:r>
        <w:rPr>
          <w:rFonts w:ascii="Book Antiqua" w:hAnsi="Book Antiqua"/>
          <w:b/>
          <w:sz w:val="23"/>
          <w:szCs w:val="23"/>
        </w:rPr>
        <w:tab/>
        <w:t>TTH 1:00-2:20</w:t>
      </w:r>
    </w:p>
    <w:p w:rsidR="00DF50E7" w:rsidRPr="00C521F6" w:rsidRDefault="00DF50E7" w:rsidP="00DF50E7">
      <w:pPr>
        <w:tabs>
          <w:tab w:val="right" w:pos="9360"/>
        </w:tabs>
        <w:rPr>
          <w:rFonts w:ascii="Book Antiqua" w:hAnsi="Book Antiqua"/>
          <w:b/>
          <w:sz w:val="23"/>
          <w:szCs w:val="23"/>
        </w:rPr>
      </w:pPr>
      <w:r w:rsidRPr="00C521F6">
        <w:rPr>
          <w:rFonts w:ascii="Book Antiqua" w:hAnsi="Book Antiqua"/>
          <w:b/>
          <w:sz w:val="23"/>
          <w:szCs w:val="23"/>
        </w:rPr>
        <w:t xml:space="preserve">Poetry </w:t>
      </w:r>
      <w:r>
        <w:rPr>
          <w:rFonts w:ascii="Book Antiqua" w:hAnsi="Book Antiqua"/>
          <w:b/>
          <w:sz w:val="23"/>
          <w:szCs w:val="23"/>
        </w:rPr>
        <w:tab/>
        <w:t>HL</w:t>
      </w:r>
    </w:p>
    <w:p w:rsidR="00DF50E7" w:rsidRPr="00C521F6" w:rsidRDefault="00DF50E7" w:rsidP="00DF50E7">
      <w:pPr>
        <w:tabs>
          <w:tab w:val="right" w:pos="9360"/>
        </w:tabs>
        <w:rPr>
          <w:rFonts w:ascii="Book Antiqua" w:hAnsi="Book Antiqua"/>
          <w:b/>
          <w:sz w:val="23"/>
          <w:szCs w:val="23"/>
        </w:rPr>
      </w:pPr>
      <w:r w:rsidRPr="00C521F6">
        <w:rPr>
          <w:rFonts w:ascii="Book Antiqua" w:hAnsi="Book Antiqua"/>
          <w:b/>
          <w:sz w:val="23"/>
          <w:szCs w:val="23"/>
        </w:rPr>
        <w:t>Daniel Kiefer</w:t>
      </w:r>
    </w:p>
    <w:p w:rsidR="00DF50E7" w:rsidRPr="00C521F6" w:rsidRDefault="00DF50E7" w:rsidP="00DF50E7">
      <w:pPr>
        <w:tabs>
          <w:tab w:val="right" w:pos="9360"/>
        </w:tabs>
        <w:rPr>
          <w:rFonts w:ascii="Book Antiqua" w:hAnsi="Book Antiqua"/>
          <w:b/>
          <w:sz w:val="23"/>
          <w:szCs w:val="23"/>
        </w:rPr>
      </w:pPr>
    </w:p>
    <w:p w:rsidR="00DF50E7" w:rsidRPr="00C521F6" w:rsidRDefault="00DF50E7" w:rsidP="00DF50E7">
      <w:pPr>
        <w:tabs>
          <w:tab w:val="right" w:pos="9360"/>
        </w:tabs>
        <w:rPr>
          <w:rFonts w:ascii="Book Antiqua" w:hAnsi="Book Antiqua"/>
          <w:sz w:val="23"/>
          <w:szCs w:val="23"/>
        </w:rPr>
      </w:pPr>
      <w:r w:rsidRPr="00C521F6">
        <w:rPr>
          <w:rFonts w:ascii="Book Antiqua" w:hAnsi="Book Antiqua"/>
          <w:sz w:val="23"/>
          <w:szCs w:val="23"/>
        </w:rPr>
        <w:t xml:space="preserve">We’ll have a mixture of poetic forms:  hip-hop rhymes, Emily Dickinson’s hymn meter, contemporary free verse, </w:t>
      </w:r>
      <w:proofErr w:type="gramStart"/>
      <w:r w:rsidRPr="00C521F6">
        <w:rPr>
          <w:rFonts w:ascii="Book Antiqua" w:hAnsi="Book Antiqua"/>
          <w:sz w:val="23"/>
          <w:szCs w:val="23"/>
        </w:rPr>
        <w:t>Walt</w:t>
      </w:r>
      <w:proofErr w:type="gramEnd"/>
      <w:r w:rsidRPr="00C521F6">
        <w:rPr>
          <w:rFonts w:ascii="Book Antiqua" w:hAnsi="Book Antiqua"/>
          <w:sz w:val="23"/>
          <w:szCs w:val="23"/>
        </w:rPr>
        <w:t xml:space="preserve"> Whitman’s free-flowing lines, love sonnets by Shakespeare and sonnet-sonnets by William Wordsworth and John Keats, elegies, dramatic monologues, and more.  Let’s explore the design of feeling in poems, how like instrumental music compositions or abstract paintings they are, how expressive their metaphoric language can be.  Where does the intensity of utterance in a lyric poem give us a new experience of emotion?</w:t>
      </w:r>
    </w:p>
    <w:p w:rsidR="00DF50E7" w:rsidRPr="00C521F6" w:rsidRDefault="00DF50E7" w:rsidP="00DF50E7">
      <w:pPr>
        <w:tabs>
          <w:tab w:val="right" w:pos="9360"/>
        </w:tabs>
        <w:rPr>
          <w:rFonts w:ascii="Book Antiqua" w:hAnsi="Book Antiqua"/>
          <w:sz w:val="23"/>
          <w:szCs w:val="23"/>
        </w:rPr>
      </w:pPr>
    </w:p>
    <w:p w:rsidR="00DF50E7" w:rsidRPr="00C521F6" w:rsidRDefault="00DF50E7" w:rsidP="00DF50E7">
      <w:pPr>
        <w:tabs>
          <w:tab w:val="right" w:pos="9360"/>
        </w:tabs>
        <w:rPr>
          <w:rFonts w:ascii="Book Antiqua" w:hAnsi="Book Antiqua"/>
          <w:sz w:val="23"/>
          <w:szCs w:val="23"/>
        </w:rPr>
      </w:pPr>
      <w:r w:rsidRPr="00C521F6">
        <w:rPr>
          <w:rFonts w:ascii="Book Antiqua" w:hAnsi="Book Antiqua"/>
          <w:sz w:val="23"/>
          <w:szCs w:val="23"/>
        </w:rPr>
        <w:t>You’ll have different kinds of writing to do:  exercises in analyzing poetic form, short response papers, and longer essays.  You’ll memorize some 15 or 20 lines of a favorite poem to recite to the class.  Along the way you’ll discover how song captures the heart.</w:t>
      </w:r>
    </w:p>
    <w:p w:rsidR="00DF50E7" w:rsidRDefault="00DF50E7" w:rsidP="00DF50E7">
      <w:pPr>
        <w:tabs>
          <w:tab w:val="right" w:pos="9360"/>
        </w:tabs>
        <w:rPr>
          <w:rFonts w:ascii="Book Antiqua" w:hAnsi="Book Antiqua"/>
          <w:b/>
          <w:sz w:val="23"/>
          <w:szCs w:val="23"/>
        </w:rPr>
      </w:pP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ENGLISH 119-01</w:t>
      </w:r>
      <w:r>
        <w:rPr>
          <w:rFonts w:ascii="Book Antiqua" w:hAnsi="Book Antiqua"/>
          <w:b/>
          <w:sz w:val="23"/>
          <w:szCs w:val="23"/>
        </w:rPr>
        <w:tab/>
        <w:t>MW 1:00-2:20</w:t>
      </w: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World Literature</w:t>
      </w:r>
      <w:r w:rsidRPr="0022096D">
        <w:rPr>
          <w:rFonts w:ascii="Book Antiqua" w:hAnsi="Book Antiqua"/>
          <w:b/>
          <w:sz w:val="23"/>
          <w:szCs w:val="23"/>
        </w:rPr>
        <w:tab/>
        <w:t>HL</w:t>
      </w:r>
      <w:r>
        <w:rPr>
          <w:rFonts w:ascii="Book Antiqua" w:hAnsi="Book Antiqua"/>
          <w:b/>
          <w:sz w:val="23"/>
          <w:szCs w:val="23"/>
        </w:rPr>
        <w:t>, CC</w:t>
      </w:r>
    </w:p>
    <w:p w:rsidR="00DF50E7" w:rsidRDefault="00DF50E7" w:rsidP="00DF50E7">
      <w:pPr>
        <w:tabs>
          <w:tab w:val="right" w:pos="9360"/>
        </w:tabs>
        <w:rPr>
          <w:rFonts w:ascii="Book Antiqua" w:hAnsi="Book Antiqua"/>
          <w:i/>
          <w:sz w:val="23"/>
          <w:szCs w:val="23"/>
        </w:rPr>
      </w:pPr>
      <w:r w:rsidRPr="0022096D">
        <w:rPr>
          <w:rFonts w:ascii="Book Antiqua" w:hAnsi="Book Antiqua"/>
          <w:i/>
          <w:sz w:val="23"/>
          <w:szCs w:val="23"/>
        </w:rPr>
        <w:t>Cross-listed with Asian Studies</w:t>
      </w:r>
      <w:r>
        <w:rPr>
          <w:rFonts w:ascii="Book Antiqua" w:hAnsi="Book Antiqua"/>
          <w:i/>
          <w:sz w:val="23"/>
          <w:szCs w:val="23"/>
        </w:rPr>
        <w:t xml:space="preserve"> and Women, Gender and Sexuality Studies</w:t>
      </w:r>
    </w:p>
    <w:p w:rsidR="00DF50E7" w:rsidRPr="0022096D" w:rsidRDefault="00DF50E7" w:rsidP="00DF50E7">
      <w:pPr>
        <w:tabs>
          <w:tab w:val="right" w:pos="9360"/>
        </w:tabs>
        <w:rPr>
          <w:rFonts w:ascii="Book Antiqua" w:hAnsi="Book Antiqua"/>
          <w:i/>
          <w:sz w:val="23"/>
          <w:szCs w:val="23"/>
        </w:rPr>
      </w:pPr>
      <w:r>
        <w:rPr>
          <w:rFonts w:ascii="Book Antiqua" w:hAnsi="Book Antiqua"/>
          <w:i/>
          <w:sz w:val="23"/>
          <w:szCs w:val="23"/>
        </w:rPr>
        <w:t>Fulfills pre-1800 requirement</w:t>
      </w: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Anne Cavender</w:t>
      </w:r>
    </w:p>
    <w:p w:rsidR="00DF50E7" w:rsidRPr="0022096D" w:rsidRDefault="00DF50E7" w:rsidP="00DF50E7">
      <w:pPr>
        <w:tabs>
          <w:tab w:val="right" w:pos="9360"/>
        </w:tabs>
        <w:rPr>
          <w:rFonts w:ascii="Book Antiqua" w:hAnsi="Book Antiqua"/>
          <w:b/>
          <w:sz w:val="23"/>
          <w:szCs w:val="23"/>
        </w:rPr>
      </w:pPr>
    </w:p>
    <w:p w:rsidR="00DF50E7" w:rsidRPr="0022096D" w:rsidRDefault="00DF50E7" w:rsidP="00DF50E7">
      <w:pPr>
        <w:tabs>
          <w:tab w:val="right" w:pos="9360"/>
        </w:tabs>
        <w:rPr>
          <w:rFonts w:ascii="Book Antiqua" w:eastAsia="Calibri" w:hAnsi="Book Antiqua"/>
          <w:sz w:val="23"/>
          <w:szCs w:val="23"/>
        </w:rPr>
      </w:pPr>
      <w:r w:rsidRPr="0022096D">
        <w:rPr>
          <w:rFonts w:ascii="Book Antiqua" w:hAnsi="Book Antiqua"/>
          <w:sz w:val="23"/>
          <w:szCs w:val="23"/>
        </w:rPr>
        <w:t>In this course we will study epic literature from a variety of ancient cultures and some later texts based on ancient epics that play with revising, extending and critiquing the genre.  Our primary focus will be on studying these texts as works of the imagination both in terms of content (grappling with issues of the individual vs. fate, society, family; mortality and immortality, the gods, how a person creates a meaningful life) and form (structure, imagery, genre differences across cultures), but we will also explore questions about the idea of what “epic” means broadly defined:  how does the “epic mode” in China differ from that of ancient Greece or the Anglo-Saxons?  Can we define what “epic” fictions might be in the 20th century and beyond?</w:t>
      </w:r>
    </w:p>
    <w:p w:rsidR="00DF50E7" w:rsidRDefault="00DF50E7" w:rsidP="00DF50E7">
      <w:pPr>
        <w:tabs>
          <w:tab w:val="right" w:pos="9360"/>
        </w:tabs>
        <w:rPr>
          <w:rFonts w:ascii="Book Antiqua" w:hAnsi="Book Antiqua"/>
          <w:b/>
          <w:sz w:val="23"/>
          <w:szCs w:val="23"/>
        </w:rPr>
      </w:pPr>
    </w:p>
    <w:p w:rsidR="00DF50E7" w:rsidRDefault="00DF50E7" w:rsidP="00DF50E7">
      <w:pPr>
        <w:rPr>
          <w:rFonts w:ascii="Book Antiqua" w:hAnsi="Book Antiqua"/>
          <w:b/>
          <w:bCs/>
          <w:sz w:val="23"/>
          <w:szCs w:val="23"/>
        </w:rPr>
      </w:pPr>
      <w:r>
        <w:rPr>
          <w:rFonts w:ascii="Book Antiqua" w:hAnsi="Book Antiqua"/>
          <w:b/>
          <w:bCs/>
          <w:sz w:val="23"/>
          <w:szCs w:val="23"/>
        </w:rPr>
        <w:br w:type="page"/>
      </w:r>
    </w:p>
    <w:p w:rsidR="00DF50E7" w:rsidRPr="00B149F0" w:rsidRDefault="00DF50E7" w:rsidP="00DF50E7">
      <w:pPr>
        <w:tabs>
          <w:tab w:val="right" w:pos="9360"/>
        </w:tabs>
        <w:rPr>
          <w:rFonts w:ascii="Book Antiqua" w:hAnsi="Book Antiqua"/>
          <w:b/>
          <w:bCs/>
          <w:sz w:val="23"/>
          <w:szCs w:val="23"/>
        </w:rPr>
      </w:pPr>
      <w:r>
        <w:rPr>
          <w:rFonts w:ascii="Book Antiqua" w:hAnsi="Book Antiqua"/>
          <w:b/>
          <w:bCs/>
          <w:sz w:val="23"/>
          <w:szCs w:val="23"/>
        </w:rPr>
        <w:lastRenderedPageBreak/>
        <w:t>ENGLISH 126-01</w:t>
      </w:r>
      <w:r>
        <w:rPr>
          <w:rFonts w:ascii="Book Antiqua" w:hAnsi="Book Antiqua"/>
          <w:b/>
          <w:bCs/>
          <w:sz w:val="23"/>
          <w:szCs w:val="23"/>
        </w:rPr>
        <w:tab/>
        <w:t>TTH 9:30-10:50</w:t>
      </w:r>
    </w:p>
    <w:p w:rsidR="00DF50E7" w:rsidRPr="00B149F0" w:rsidRDefault="00DF50E7" w:rsidP="00DF50E7">
      <w:pPr>
        <w:tabs>
          <w:tab w:val="right" w:pos="9360"/>
        </w:tabs>
        <w:rPr>
          <w:rFonts w:ascii="Book Antiqua" w:hAnsi="Book Antiqua"/>
          <w:b/>
          <w:bCs/>
          <w:sz w:val="23"/>
          <w:szCs w:val="23"/>
        </w:rPr>
      </w:pPr>
      <w:r w:rsidRPr="00B149F0">
        <w:rPr>
          <w:rFonts w:ascii="Book Antiqua" w:hAnsi="Book Antiqua"/>
          <w:b/>
          <w:bCs/>
          <w:sz w:val="23"/>
          <w:szCs w:val="23"/>
        </w:rPr>
        <w:t>Literary Inquiries</w:t>
      </w:r>
      <w:r w:rsidRPr="00B149F0">
        <w:rPr>
          <w:rFonts w:ascii="Book Antiqua" w:hAnsi="Book Antiqua"/>
          <w:b/>
          <w:bCs/>
          <w:sz w:val="23"/>
          <w:szCs w:val="23"/>
        </w:rPr>
        <w:tab/>
        <w:t>HL, WA</w:t>
      </w:r>
    </w:p>
    <w:p w:rsidR="00DF50E7" w:rsidRPr="00B149F0" w:rsidRDefault="00DF50E7" w:rsidP="00DF50E7">
      <w:pPr>
        <w:tabs>
          <w:tab w:val="right" w:pos="9360"/>
        </w:tabs>
        <w:rPr>
          <w:rFonts w:ascii="Book Antiqua" w:hAnsi="Book Antiqua"/>
          <w:b/>
          <w:bCs/>
          <w:sz w:val="23"/>
          <w:szCs w:val="23"/>
        </w:rPr>
      </w:pPr>
      <w:r w:rsidRPr="00B149F0">
        <w:rPr>
          <w:rFonts w:ascii="Book Antiqua" w:hAnsi="Book Antiqua"/>
          <w:b/>
          <w:bCs/>
          <w:sz w:val="23"/>
          <w:szCs w:val="23"/>
        </w:rPr>
        <w:t>Heather King</w:t>
      </w:r>
    </w:p>
    <w:p w:rsidR="00DF50E7" w:rsidRPr="00B149F0" w:rsidRDefault="00DF50E7" w:rsidP="00DF50E7">
      <w:pPr>
        <w:pStyle w:val="PlainText"/>
        <w:tabs>
          <w:tab w:val="right" w:pos="9360"/>
        </w:tabs>
        <w:rPr>
          <w:rFonts w:ascii="Book Antiqua" w:hAnsi="Book Antiqua"/>
          <w:sz w:val="23"/>
          <w:szCs w:val="23"/>
        </w:rPr>
      </w:pPr>
    </w:p>
    <w:p w:rsidR="00DF50E7" w:rsidRPr="00B149F0" w:rsidRDefault="00DF50E7" w:rsidP="00DF50E7">
      <w:pPr>
        <w:pStyle w:val="PlainText"/>
        <w:tabs>
          <w:tab w:val="right" w:pos="9360"/>
        </w:tabs>
        <w:rPr>
          <w:rFonts w:ascii="Book Antiqua" w:hAnsi="Book Antiqua"/>
          <w:sz w:val="23"/>
          <w:szCs w:val="23"/>
        </w:rPr>
      </w:pPr>
      <w:r w:rsidRPr="00B149F0">
        <w:rPr>
          <w:rFonts w:ascii="Book Antiqua" w:hAnsi="Book Antiqua"/>
          <w:sz w:val="23"/>
          <w:szCs w:val="23"/>
        </w:rPr>
        <w:t xml:space="preserve">This course will begin with some iconic titles of nineteenth-century British Literature.  Over the course of the semester, we will work on developing the analytic skills necessary to have a meaningful conversation about a piece of writing, by practicing those skills in both our in-class discussions and in written essays.  The central theme that will unify the reading list is the image of the monster.  How have authors represented monstrosity?  How have we adapted those monsters to modern media?  What do the monsters we imagine tell us about our world?  Ourselves?  Readings may include: </w:t>
      </w:r>
      <w:r w:rsidRPr="00B149F0">
        <w:rPr>
          <w:rFonts w:ascii="Book Antiqua" w:hAnsi="Book Antiqua"/>
          <w:i/>
          <w:iCs/>
          <w:sz w:val="23"/>
          <w:szCs w:val="23"/>
        </w:rPr>
        <w:t>Frankenstein</w:t>
      </w:r>
      <w:r w:rsidRPr="00B149F0">
        <w:rPr>
          <w:rFonts w:ascii="Book Antiqua" w:hAnsi="Book Antiqua"/>
          <w:sz w:val="23"/>
          <w:szCs w:val="23"/>
        </w:rPr>
        <w:t xml:space="preserve"> (Mary Shelley), </w:t>
      </w:r>
      <w:r w:rsidRPr="00B149F0">
        <w:rPr>
          <w:rFonts w:ascii="Book Antiqua" w:hAnsi="Book Antiqua"/>
          <w:i/>
          <w:iCs/>
          <w:sz w:val="23"/>
          <w:szCs w:val="23"/>
        </w:rPr>
        <w:t>Dracula</w:t>
      </w:r>
      <w:r w:rsidRPr="00B149F0">
        <w:rPr>
          <w:rFonts w:ascii="Book Antiqua" w:hAnsi="Book Antiqua"/>
          <w:sz w:val="23"/>
          <w:szCs w:val="23"/>
        </w:rPr>
        <w:t xml:space="preserve"> (Bram Stoker), </w:t>
      </w:r>
      <w:r w:rsidRPr="00B149F0">
        <w:rPr>
          <w:rFonts w:ascii="Book Antiqua" w:hAnsi="Book Antiqua"/>
          <w:i/>
          <w:iCs/>
          <w:sz w:val="23"/>
          <w:szCs w:val="23"/>
        </w:rPr>
        <w:t>Picture of Dorian</w:t>
      </w:r>
      <w:r w:rsidRPr="00B149F0">
        <w:rPr>
          <w:rFonts w:ascii="Book Antiqua" w:hAnsi="Book Antiqua"/>
          <w:sz w:val="23"/>
          <w:szCs w:val="23"/>
        </w:rPr>
        <w:t xml:space="preserve"> Gray (Oscar Wilde), and </w:t>
      </w:r>
      <w:r w:rsidRPr="00B149F0">
        <w:rPr>
          <w:rFonts w:ascii="Book Antiqua" w:hAnsi="Book Antiqua"/>
          <w:i/>
          <w:iCs/>
          <w:sz w:val="23"/>
          <w:szCs w:val="23"/>
        </w:rPr>
        <w:t>Dr. Jekyll and Mr. Hyde</w:t>
      </w:r>
      <w:r w:rsidRPr="00B149F0">
        <w:rPr>
          <w:rFonts w:ascii="Book Antiqua" w:hAnsi="Book Antiqua"/>
          <w:sz w:val="23"/>
          <w:szCs w:val="23"/>
        </w:rPr>
        <w:t xml:space="preserve"> (Robert Louis Stevenson).</w:t>
      </w:r>
    </w:p>
    <w:p w:rsidR="00DF50E7" w:rsidRDefault="00DF50E7" w:rsidP="00DF50E7">
      <w:pPr>
        <w:tabs>
          <w:tab w:val="right" w:pos="9360"/>
        </w:tabs>
        <w:rPr>
          <w:rFonts w:ascii="Book Antiqua" w:hAnsi="Book Antiqua"/>
          <w:b/>
          <w:sz w:val="23"/>
          <w:szCs w:val="23"/>
        </w:rPr>
      </w:pPr>
    </w:p>
    <w:p w:rsidR="00DF50E7" w:rsidRPr="000D3994" w:rsidRDefault="00DF50E7" w:rsidP="00DF50E7">
      <w:pPr>
        <w:pStyle w:val="PlainText"/>
        <w:tabs>
          <w:tab w:val="right" w:pos="9360"/>
        </w:tabs>
        <w:rPr>
          <w:rFonts w:ascii="Book Antiqua" w:hAnsi="Book Antiqua"/>
          <w:b/>
          <w:sz w:val="23"/>
          <w:szCs w:val="23"/>
        </w:rPr>
      </w:pPr>
      <w:r>
        <w:rPr>
          <w:rFonts w:ascii="Book Antiqua" w:hAnsi="Book Antiqua"/>
          <w:b/>
          <w:sz w:val="23"/>
          <w:szCs w:val="23"/>
        </w:rPr>
        <w:t>ENGLISH 130-01</w:t>
      </w:r>
      <w:r>
        <w:rPr>
          <w:rFonts w:ascii="Book Antiqua" w:hAnsi="Book Antiqua"/>
          <w:b/>
          <w:sz w:val="23"/>
          <w:szCs w:val="23"/>
        </w:rPr>
        <w:tab/>
        <w:t xml:space="preserve">TTH 2:30-3:50 </w:t>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t xml:space="preserve">Literature of the Americas: </w:t>
      </w:r>
      <w:r>
        <w:rPr>
          <w:rFonts w:ascii="Book Antiqua" w:hAnsi="Book Antiqua"/>
          <w:b/>
          <w:sz w:val="23"/>
          <w:szCs w:val="23"/>
        </w:rPr>
        <w:tab/>
        <w:t>HL</w:t>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t xml:space="preserve">“Rights and Resistance” </w:t>
      </w:r>
    </w:p>
    <w:p w:rsidR="00EE5AA3" w:rsidRPr="000D3994" w:rsidRDefault="00EE5AA3" w:rsidP="00EE5AA3">
      <w:pPr>
        <w:tabs>
          <w:tab w:val="right" w:pos="9360"/>
        </w:tabs>
        <w:rPr>
          <w:rFonts w:ascii="Book Antiqua" w:hAnsi="Book Antiqua"/>
          <w:i/>
          <w:sz w:val="23"/>
          <w:szCs w:val="23"/>
        </w:rPr>
      </w:pPr>
      <w:r w:rsidRPr="000D3994">
        <w:rPr>
          <w:rFonts w:ascii="Book Antiqua" w:hAnsi="Book Antiqua"/>
          <w:i/>
          <w:sz w:val="23"/>
          <w:szCs w:val="23"/>
        </w:rPr>
        <w:t>Cross-listed with Race and Ethnic Studies</w:t>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t>Sharon Oster</w:t>
      </w:r>
    </w:p>
    <w:p w:rsidR="00DF50E7" w:rsidRPr="000D3994" w:rsidRDefault="00DF50E7" w:rsidP="00DF50E7">
      <w:pPr>
        <w:tabs>
          <w:tab w:val="right" w:pos="9360"/>
        </w:tabs>
        <w:rPr>
          <w:rFonts w:ascii="Book Antiqua" w:hAnsi="Book Antiqua"/>
          <w:sz w:val="23"/>
          <w:szCs w:val="23"/>
        </w:rPr>
      </w:pPr>
    </w:p>
    <w:p w:rsidR="00DF50E7" w:rsidRPr="000D3994" w:rsidRDefault="00DF50E7" w:rsidP="00DF50E7">
      <w:pPr>
        <w:tabs>
          <w:tab w:val="right" w:pos="9360"/>
        </w:tabs>
        <w:rPr>
          <w:rFonts w:ascii="Book Antiqua" w:hAnsi="Book Antiqua"/>
          <w:sz w:val="23"/>
          <w:szCs w:val="23"/>
        </w:rPr>
      </w:pPr>
      <w:r w:rsidRPr="000D3994">
        <w:rPr>
          <w:rFonts w:ascii="Book Antiqua" w:hAnsi="Book Antiqua"/>
          <w:sz w:val="23"/>
          <w:szCs w:val="23"/>
        </w:rPr>
        <w:t xml:space="preserve">In this course, we will read some key historical documents that have codified American “rights” – the Federalist Papers, the Constitution and its Amendments, the Bill of Rights – as a lens through which to study literary works written in the spirit of engaging those rights through dissent, critique and patriotism. </w:t>
      </w:r>
      <w:r>
        <w:rPr>
          <w:rFonts w:ascii="Book Antiqua" w:hAnsi="Book Antiqua"/>
          <w:sz w:val="23"/>
          <w:szCs w:val="23"/>
        </w:rPr>
        <w:t xml:space="preserve"> </w:t>
      </w:r>
      <w:r w:rsidRPr="000D3994">
        <w:rPr>
          <w:rFonts w:ascii="Book Antiqua" w:hAnsi="Book Antiqua"/>
          <w:sz w:val="23"/>
          <w:szCs w:val="23"/>
        </w:rPr>
        <w:t xml:space="preserve">Literary authors </w:t>
      </w:r>
      <w:r w:rsidRPr="000D3994">
        <w:rPr>
          <w:rFonts w:ascii="Book Antiqua" w:hAnsi="Book Antiqua"/>
          <w:i/>
          <w:sz w:val="23"/>
          <w:szCs w:val="23"/>
        </w:rPr>
        <w:t>may</w:t>
      </w:r>
      <w:r w:rsidRPr="000D3994">
        <w:rPr>
          <w:rFonts w:ascii="Book Antiqua" w:hAnsi="Book Antiqua"/>
          <w:sz w:val="23"/>
          <w:szCs w:val="23"/>
        </w:rPr>
        <w:t xml:space="preserve"> </w:t>
      </w:r>
      <w:r w:rsidRPr="000D3994">
        <w:rPr>
          <w:rFonts w:ascii="Book Antiqua" w:hAnsi="Book Antiqua"/>
          <w:i/>
          <w:sz w:val="23"/>
          <w:szCs w:val="23"/>
        </w:rPr>
        <w:t>include</w:t>
      </w:r>
      <w:r w:rsidRPr="000D3994">
        <w:rPr>
          <w:rFonts w:ascii="Book Antiqua" w:hAnsi="Book Antiqua"/>
          <w:sz w:val="23"/>
          <w:szCs w:val="23"/>
        </w:rPr>
        <w:t xml:space="preserve">: Chief Logan, Tecumseh, Mary Rowlandson, Benjamin Franklin, David Walker, Henry David Thoreau, Frederick Douglass, Herman Melville, Charles Chesnutt, Sojourner Truth, Mark Twain, Harriet Jacobs, </w:t>
      </w:r>
      <w:proofErr w:type="spellStart"/>
      <w:r w:rsidRPr="000D3994">
        <w:rPr>
          <w:rFonts w:ascii="Book Antiqua" w:hAnsi="Book Antiqua"/>
          <w:sz w:val="23"/>
          <w:szCs w:val="23"/>
        </w:rPr>
        <w:t>Zitkala</w:t>
      </w:r>
      <w:proofErr w:type="spellEnd"/>
      <w:r w:rsidRPr="000D3994">
        <w:rPr>
          <w:rFonts w:ascii="Book Antiqua" w:hAnsi="Book Antiqua"/>
          <w:sz w:val="23"/>
          <w:szCs w:val="23"/>
        </w:rPr>
        <w:t xml:space="preserve"> Sa, Sui Sin Far, Mary </w:t>
      </w:r>
      <w:proofErr w:type="spellStart"/>
      <w:r w:rsidRPr="000D3994">
        <w:rPr>
          <w:rFonts w:ascii="Book Antiqua" w:hAnsi="Book Antiqua"/>
          <w:sz w:val="23"/>
          <w:szCs w:val="23"/>
        </w:rPr>
        <w:t>Antin</w:t>
      </w:r>
      <w:proofErr w:type="spellEnd"/>
      <w:r w:rsidRPr="000D3994">
        <w:rPr>
          <w:rFonts w:ascii="Book Antiqua" w:hAnsi="Book Antiqua"/>
          <w:sz w:val="23"/>
          <w:szCs w:val="23"/>
        </w:rPr>
        <w:t xml:space="preserve">, Jose </w:t>
      </w:r>
      <w:proofErr w:type="spellStart"/>
      <w:r w:rsidRPr="000D3994">
        <w:rPr>
          <w:rFonts w:ascii="Book Antiqua" w:hAnsi="Book Antiqua"/>
          <w:sz w:val="23"/>
          <w:szCs w:val="23"/>
        </w:rPr>
        <w:t>Martí</w:t>
      </w:r>
      <w:proofErr w:type="spellEnd"/>
      <w:r w:rsidRPr="000D3994">
        <w:rPr>
          <w:rFonts w:ascii="Book Antiqua" w:hAnsi="Book Antiqua"/>
          <w:sz w:val="23"/>
          <w:szCs w:val="23"/>
        </w:rPr>
        <w:t xml:space="preserve">, Zora Neale Hurston, James Baldwin, </w:t>
      </w:r>
      <w:proofErr w:type="spellStart"/>
      <w:r w:rsidRPr="000D3994">
        <w:rPr>
          <w:rFonts w:ascii="Book Antiqua" w:hAnsi="Book Antiqua"/>
          <w:sz w:val="23"/>
          <w:szCs w:val="23"/>
        </w:rPr>
        <w:t>MLK</w:t>
      </w:r>
      <w:proofErr w:type="spellEnd"/>
      <w:r w:rsidRPr="000D3994">
        <w:rPr>
          <w:rFonts w:ascii="Book Antiqua" w:hAnsi="Book Antiqua"/>
          <w:sz w:val="23"/>
          <w:szCs w:val="23"/>
        </w:rPr>
        <w:t xml:space="preserve">, Jr., Gloria </w:t>
      </w:r>
      <w:proofErr w:type="spellStart"/>
      <w:r w:rsidRPr="000D3994">
        <w:rPr>
          <w:rFonts w:ascii="Book Antiqua" w:hAnsi="Book Antiqua"/>
          <w:sz w:val="23"/>
          <w:szCs w:val="23"/>
        </w:rPr>
        <w:t>Anzaldua</w:t>
      </w:r>
      <w:proofErr w:type="spellEnd"/>
      <w:r w:rsidRPr="000D3994">
        <w:rPr>
          <w:rFonts w:ascii="Book Antiqua" w:hAnsi="Book Antiqua"/>
          <w:sz w:val="23"/>
          <w:szCs w:val="23"/>
        </w:rPr>
        <w:t>, Maxine Hong Kingston, John Lewis, and Ta-</w:t>
      </w:r>
      <w:proofErr w:type="spellStart"/>
      <w:r w:rsidRPr="000D3994">
        <w:rPr>
          <w:rFonts w:ascii="Book Antiqua" w:hAnsi="Book Antiqua"/>
          <w:sz w:val="23"/>
          <w:szCs w:val="23"/>
        </w:rPr>
        <w:t>Nehisi</w:t>
      </w:r>
      <w:proofErr w:type="spellEnd"/>
      <w:r w:rsidRPr="000D3994">
        <w:rPr>
          <w:rFonts w:ascii="Book Antiqua" w:hAnsi="Book Antiqua"/>
          <w:sz w:val="23"/>
          <w:szCs w:val="23"/>
        </w:rPr>
        <w:t xml:space="preserve"> Coates. </w:t>
      </w:r>
      <w:r>
        <w:rPr>
          <w:rFonts w:ascii="Book Antiqua" w:hAnsi="Book Antiqua"/>
          <w:sz w:val="23"/>
          <w:szCs w:val="23"/>
        </w:rPr>
        <w:t xml:space="preserve"> </w:t>
      </w:r>
      <w:r w:rsidRPr="000D3994">
        <w:rPr>
          <w:rFonts w:ascii="Book Antiqua" w:hAnsi="Book Antiqua"/>
          <w:sz w:val="23"/>
          <w:szCs w:val="23"/>
        </w:rPr>
        <w:t xml:space="preserve">We may watch Ava </w:t>
      </w:r>
      <w:proofErr w:type="spellStart"/>
      <w:r w:rsidRPr="000D3994">
        <w:rPr>
          <w:rFonts w:ascii="Book Antiqua" w:hAnsi="Book Antiqua"/>
          <w:sz w:val="23"/>
          <w:szCs w:val="23"/>
        </w:rPr>
        <w:t>DuVernay’s</w:t>
      </w:r>
      <w:proofErr w:type="spellEnd"/>
      <w:r w:rsidRPr="000D3994">
        <w:rPr>
          <w:rFonts w:ascii="Book Antiqua" w:hAnsi="Book Antiqua"/>
          <w:sz w:val="23"/>
          <w:szCs w:val="23"/>
        </w:rPr>
        <w:t xml:space="preserve"> recent documentary </w:t>
      </w:r>
      <w:r w:rsidRPr="000D3994">
        <w:rPr>
          <w:rFonts w:ascii="Book Antiqua" w:hAnsi="Book Antiqua"/>
          <w:i/>
          <w:sz w:val="23"/>
          <w:szCs w:val="23"/>
        </w:rPr>
        <w:t>13</w:t>
      </w:r>
      <w:r w:rsidRPr="000D3994">
        <w:rPr>
          <w:rFonts w:ascii="Book Antiqua" w:hAnsi="Book Antiqua"/>
          <w:i/>
          <w:sz w:val="23"/>
          <w:szCs w:val="23"/>
          <w:vertAlign w:val="superscript"/>
        </w:rPr>
        <w:t>th</w:t>
      </w:r>
      <w:r w:rsidRPr="000D3994">
        <w:rPr>
          <w:rFonts w:ascii="Book Antiqua" w:hAnsi="Book Antiqua"/>
          <w:sz w:val="23"/>
          <w:szCs w:val="23"/>
        </w:rPr>
        <w:t xml:space="preserve"> (2016) or </w:t>
      </w:r>
      <w:r w:rsidRPr="000D3994">
        <w:rPr>
          <w:rFonts w:ascii="Book Antiqua" w:hAnsi="Book Antiqua"/>
          <w:i/>
          <w:sz w:val="23"/>
          <w:szCs w:val="23"/>
        </w:rPr>
        <w:t>Angels in America</w:t>
      </w:r>
      <w:r w:rsidRPr="000D3994">
        <w:rPr>
          <w:rFonts w:ascii="Book Antiqua" w:hAnsi="Book Antiqua"/>
          <w:sz w:val="23"/>
          <w:szCs w:val="23"/>
        </w:rPr>
        <w:t xml:space="preserve"> (1991-92), or study the musical </w:t>
      </w:r>
      <w:r w:rsidRPr="000D3994">
        <w:rPr>
          <w:rFonts w:ascii="Book Antiqua" w:hAnsi="Book Antiqua"/>
          <w:i/>
          <w:sz w:val="23"/>
          <w:szCs w:val="23"/>
        </w:rPr>
        <w:t>Hamilton</w:t>
      </w:r>
      <w:r w:rsidRPr="000D3994">
        <w:rPr>
          <w:rFonts w:ascii="Book Antiqua" w:hAnsi="Book Antiqua"/>
          <w:sz w:val="23"/>
          <w:szCs w:val="23"/>
        </w:rPr>
        <w:t xml:space="preserve"> (2016). </w:t>
      </w:r>
      <w:r>
        <w:rPr>
          <w:rFonts w:ascii="Book Antiqua" w:hAnsi="Book Antiqua"/>
          <w:sz w:val="23"/>
          <w:szCs w:val="23"/>
        </w:rPr>
        <w:t xml:space="preserve"> </w:t>
      </w:r>
      <w:r w:rsidRPr="000D3994">
        <w:rPr>
          <w:rFonts w:ascii="Book Antiqua" w:hAnsi="Book Antiqua"/>
          <w:sz w:val="23"/>
          <w:szCs w:val="23"/>
        </w:rPr>
        <w:t xml:space="preserve">This course will thus introduce you to literary study, providing you the rudimentary literary-critical skills with which to interpret a variety of genres and works, including novels, short stories, essays, poetry, and film. </w:t>
      </w:r>
      <w:r>
        <w:rPr>
          <w:rFonts w:ascii="Book Antiqua" w:hAnsi="Book Antiqua"/>
          <w:sz w:val="23"/>
          <w:szCs w:val="23"/>
        </w:rPr>
        <w:t xml:space="preserve"> </w:t>
      </w:r>
      <w:r w:rsidRPr="000D3994">
        <w:rPr>
          <w:rFonts w:ascii="Book Antiqua" w:hAnsi="Book Antiqua"/>
          <w:sz w:val="23"/>
          <w:szCs w:val="23"/>
        </w:rPr>
        <w:t xml:space="preserve">We will discuss, debate, interpret, and write about assigned literature each class period, and engage in short and long writing exercises throughout the semester. </w:t>
      </w:r>
      <w:r>
        <w:rPr>
          <w:rFonts w:ascii="Book Antiqua" w:hAnsi="Book Antiqua"/>
          <w:sz w:val="23"/>
          <w:szCs w:val="23"/>
        </w:rPr>
        <w:t xml:space="preserve"> </w:t>
      </w:r>
      <w:r w:rsidRPr="000D3994">
        <w:rPr>
          <w:rFonts w:ascii="Book Antiqua" w:hAnsi="Book Antiqua"/>
          <w:sz w:val="23"/>
          <w:szCs w:val="23"/>
        </w:rPr>
        <w:t xml:space="preserve">We will enjoy some EXCELLENT works! </w:t>
      </w:r>
      <w:r>
        <w:rPr>
          <w:rFonts w:ascii="Book Antiqua" w:hAnsi="Book Antiqua"/>
          <w:sz w:val="23"/>
          <w:szCs w:val="23"/>
        </w:rPr>
        <w:t xml:space="preserve"> </w:t>
      </w:r>
      <w:r w:rsidRPr="000D3994">
        <w:rPr>
          <w:rFonts w:ascii="Book Antiqua" w:hAnsi="Book Antiqua"/>
          <w:sz w:val="23"/>
          <w:szCs w:val="23"/>
        </w:rPr>
        <w:t>Be prepared to read and write A LOT.</w:t>
      </w:r>
    </w:p>
    <w:p w:rsidR="00DF50E7" w:rsidRDefault="00DF50E7" w:rsidP="00DF50E7">
      <w:pPr>
        <w:pStyle w:val="PlainText"/>
        <w:tabs>
          <w:tab w:val="right" w:pos="9360"/>
        </w:tabs>
        <w:rPr>
          <w:rFonts w:ascii="Book Antiqua" w:hAnsi="Book Antiqua"/>
          <w:b/>
          <w:sz w:val="23"/>
          <w:szCs w:val="23"/>
        </w:rPr>
      </w:pPr>
    </w:p>
    <w:p w:rsidR="00DF50E7" w:rsidRPr="00C521F6" w:rsidRDefault="00DF50E7" w:rsidP="00DF50E7">
      <w:pPr>
        <w:tabs>
          <w:tab w:val="right" w:pos="9360"/>
        </w:tabs>
        <w:rPr>
          <w:rFonts w:ascii="Book Antiqua" w:hAnsi="Book Antiqua"/>
          <w:b/>
          <w:bCs/>
          <w:sz w:val="23"/>
          <w:szCs w:val="23"/>
        </w:rPr>
      </w:pPr>
      <w:r w:rsidRPr="00C521F6">
        <w:rPr>
          <w:rFonts w:ascii="Book Antiqua" w:hAnsi="Book Antiqua"/>
          <w:b/>
          <w:bCs/>
          <w:sz w:val="23"/>
          <w:szCs w:val="23"/>
        </w:rPr>
        <w:t>ENGLISH 201-01</w:t>
      </w:r>
      <w:r>
        <w:rPr>
          <w:rFonts w:ascii="Book Antiqua" w:hAnsi="Book Antiqua"/>
          <w:b/>
          <w:bCs/>
          <w:sz w:val="23"/>
          <w:szCs w:val="23"/>
        </w:rPr>
        <w:tab/>
        <w:t>TTH 2:30-3:50</w:t>
      </w:r>
    </w:p>
    <w:p w:rsidR="00DF50E7" w:rsidRPr="00C521F6" w:rsidRDefault="00DF50E7" w:rsidP="00DF50E7">
      <w:pPr>
        <w:tabs>
          <w:tab w:val="right" w:pos="9360"/>
        </w:tabs>
        <w:rPr>
          <w:rFonts w:ascii="Book Antiqua" w:hAnsi="Book Antiqua"/>
          <w:b/>
          <w:bCs/>
          <w:sz w:val="23"/>
          <w:szCs w:val="23"/>
        </w:rPr>
      </w:pPr>
      <w:r w:rsidRPr="00C521F6">
        <w:rPr>
          <w:rFonts w:ascii="Book Antiqua" w:hAnsi="Book Antiqua"/>
          <w:b/>
          <w:bCs/>
          <w:sz w:val="23"/>
          <w:szCs w:val="23"/>
        </w:rPr>
        <w:t>Critical Reading</w:t>
      </w:r>
    </w:p>
    <w:p w:rsidR="00DF50E7" w:rsidRPr="00C521F6" w:rsidRDefault="00DF50E7" w:rsidP="00DF50E7">
      <w:pPr>
        <w:tabs>
          <w:tab w:val="right" w:pos="9360"/>
        </w:tabs>
        <w:rPr>
          <w:rFonts w:ascii="Book Antiqua" w:hAnsi="Book Antiqua"/>
          <w:b/>
          <w:bCs/>
          <w:sz w:val="23"/>
          <w:szCs w:val="23"/>
        </w:rPr>
      </w:pPr>
      <w:r w:rsidRPr="00C521F6">
        <w:rPr>
          <w:rFonts w:ascii="Book Antiqua" w:hAnsi="Book Antiqua"/>
          <w:b/>
          <w:bCs/>
          <w:sz w:val="23"/>
          <w:szCs w:val="23"/>
        </w:rPr>
        <w:t>Daniel Kiefer</w:t>
      </w:r>
    </w:p>
    <w:p w:rsidR="00DF50E7" w:rsidRPr="00C521F6" w:rsidRDefault="00DF50E7" w:rsidP="00DF50E7">
      <w:pPr>
        <w:tabs>
          <w:tab w:val="right" w:pos="9360"/>
        </w:tabs>
        <w:rPr>
          <w:rFonts w:ascii="Book Antiqua" w:hAnsi="Book Antiqua"/>
          <w:sz w:val="23"/>
          <w:szCs w:val="23"/>
        </w:rPr>
      </w:pPr>
    </w:p>
    <w:p w:rsidR="00DF50E7" w:rsidRPr="00C521F6" w:rsidRDefault="00DF50E7" w:rsidP="00DF50E7">
      <w:pPr>
        <w:tabs>
          <w:tab w:val="right" w:pos="9360"/>
        </w:tabs>
        <w:rPr>
          <w:rFonts w:ascii="Book Antiqua" w:hAnsi="Book Antiqua"/>
          <w:sz w:val="23"/>
          <w:szCs w:val="23"/>
        </w:rPr>
      </w:pPr>
      <w:r w:rsidRPr="00C521F6">
        <w:rPr>
          <w:rFonts w:ascii="Book Antiqua" w:hAnsi="Book Antiqua"/>
          <w:sz w:val="23"/>
          <w:szCs w:val="23"/>
        </w:rPr>
        <w:t xml:space="preserve">This course charges off in three directions at once: close interpretation of poetry, fiction, and drama; practice in writing arguments about literature; and forays into critical analysis.  Our reading will go from literature to criticism and back again, with some writing due every couple of weeks.  In poetry we’ll study Keats or Dickinson, in fiction Charlotte </w:t>
      </w:r>
      <w:proofErr w:type="spellStart"/>
      <w:r w:rsidRPr="00C521F6">
        <w:rPr>
          <w:rFonts w:ascii="Book Antiqua" w:hAnsi="Book Antiqua"/>
          <w:sz w:val="23"/>
          <w:szCs w:val="23"/>
        </w:rPr>
        <w:t>Brontë’s</w:t>
      </w:r>
      <w:proofErr w:type="spellEnd"/>
      <w:r w:rsidRPr="00C521F6">
        <w:rPr>
          <w:rFonts w:ascii="Book Antiqua" w:hAnsi="Book Antiqua"/>
          <w:sz w:val="23"/>
          <w:szCs w:val="23"/>
        </w:rPr>
        <w:t xml:space="preserve"> </w:t>
      </w:r>
      <w:r w:rsidRPr="00C521F6">
        <w:rPr>
          <w:rFonts w:ascii="Book Antiqua" w:hAnsi="Book Antiqua"/>
          <w:i/>
          <w:sz w:val="23"/>
          <w:szCs w:val="23"/>
        </w:rPr>
        <w:t>Jane Eyre</w:t>
      </w:r>
      <w:r w:rsidRPr="00C521F6">
        <w:rPr>
          <w:rFonts w:ascii="Book Antiqua" w:hAnsi="Book Antiqua"/>
          <w:sz w:val="23"/>
          <w:szCs w:val="23"/>
        </w:rPr>
        <w:t xml:space="preserve"> or Mary Shelley’s </w:t>
      </w:r>
      <w:r w:rsidRPr="00C521F6">
        <w:rPr>
          <w:rFonts w:ascii="Book Antiqua" w:hAnsi="Book Antiqua"/>
          <w:i/>
          <w:sz w:val="23"/>
          <w:szCs w:val="23"/>
        </w:rPr>
        <w:t>Frankenstein</w:t>
      </w:r>
      <w:r w:rsidRPr="00C521F6">
        <w:rPr>
          <w:rFonts w:ascii="Book Antiqua" w:hAnsi="Book Antiqua"/>
          <w:sz w:val="23"/>
          <w:szCs w:val="23"/>
        </w:rPr>
        <w:t xml:space="preserve"> or a contemporary American novel, and in drama a Shakespeare play at least.  Please come ready to talk freely and fully about what we’re reading.  And gear up to write critical exercises and essays that concentrate on literary form.  </w:t>
      </w:r>
    </w:p>
    <w:p w:rsidR="00DF50E7" w:rsidRDefault="00DF50E7" w:rsidP="00EE5AA3">
      <w:pPr>
        <w:tabs>
          <w:tab w:val="right" w:pos="9360"/>
        </w:tabs>
        <w:rPr>
          <w:rFonts w:ascii="Book Antiqua" w:hAnsi="Book Antiqua"/>
          <w:b/>
          <w:sz w:val="23"/>
          <w:szCs w:val="23"/>
        </w:rPr>
      </w:pPr>
      <w:r w:rsidRPr="00C521F6">
        <w:rPr>
          <w:rFonts w:ascii="Book Antiqua" w:hAnsi="Book Antiqua"/>
          <w:i/>
          <w:sz w:val="23"/>
          <w:szCs w:val="23"/>
        </w:rPr>
        <w:t>Prerequisite:  one 100-level literature class or comparable first-year seminar or by permission.</w:t>
      </w:r>
      <w:bookmarkStart w:id="0" w:name="_GoBack"/>
      <w:bookmarkEnd w:id="0"/>
      <w:r>
        <w:rPr>
          <w:rFonts w:ascii="Book Antiqua" w:hAnsi="Book Antiqua"/>
          <w:b/>
          <w:sz w:val="23"/>
          <w:szCs w:val="23"/>
        </w:rPr>
        <w:br w:type="page"/>
      </w:r>
    </w:p>
    <w:p w:rsidR="00DF50E7" w:rsidRPr="00C34EBF" w:rsidRDefault="00DF50E7" w:rsidP="00DF50E7">
      <w:pPr>
        <w:tabs>
          <w:tab w:val="right" w:pos="9360"/>
        </w:tabs>
        <w:rPr>
          <w:rFonts w:ascii="Book Antiqua" w:hAnsi="Book Antiqua"/>
          <w:b/>
          <w:sz w:val="23"/>
          <w:szCs w:val="23"/>
        </w:rPr>
      </w:pPr>
      <w:r>
        <w:rPr>
          <w:rFonts w:ascii="Book Antiqua" w:hAnsi="Book Antiqua"/>
          <w:b/>
          <w:sz w:val="23"/>
          <w:szCs w:val="23"/>
        </w:rPr>
        <w:lastRenderedPageBreak/>
        <w:t>ENGLISH 202-01</w:t>
      </w:r>
      <w:r>
        <w:rPr>
          <w:rFonts w:ascii="Book Antiqua" w:hAnsi="Book Antiqua"/>
          <w:b/>
          <w:sz w:val="23"/>
          <w:szCs w:val="23"/>
        </w:rPr>
        <w:tab/>
        <w:t>MW 11:30-12:50</w:t>
      </w:r>
    </w:p>
    <w:p w:rsidR="00DF50E7" w:rsidRPr="00C34EBF" w:rsidRDefault="00DF50E7" w:rsidP="00DF50E7">
      <w:pPr>
        <w:tabs>
          <w:tab w:val="right" w:pos="9360"/>
        </w:tabs>
        <w:rPr>
          <w:rFonts w:ascii="Book Antiqua" w:hAnsi="Book Antiqua"/>
          <w:b/>
          <w:sz w:val="23"/>
          <w:szCs w:val="23"/>
        </w:rPr>
      </w:pPr>
      <w:r w:rsidRPr="00C34EBF">
        <w:rPr>
          <w:rFonts w:ascii="Book Antiqua" w:hAnsi="Book Antiqua"/>
          <w:b/>
          <w:sz w:val="23"/>
          <w:szCs w:val="23"/>
        </w:rPr>
        <w:t>Texts and Contexts</w:t>
      </w:r>
    </w:p>
    <w:p w:rsidR="00DF50E7" w:rsidRPr="00C34EBF" w:rsidRDefault="00DF50E7" w:rsidP="00DF50E7">
      <w:pPr>
        <w:tabs>
          <w:tab w:val="right" w:pos="9360"/>
        </w:tabs>
        <w:rPr>
          <w:rFonts w:ascii="Book Antiqua" w:hAnsi="Book Antiqua"/>
          <w:b/>
          <w:sz w:val="23"/>
          <w:szCs w:val="23"/>
        </w:rPr>
      </w:pPr>
      <w:r w:rsidRPr="00C34EBF">
        <w:rPr>
          <w:rFonts w:ascii="Book Antiqua" w:hAnsi="Book Antiqua"/>
          <w:b/>
          <w:sz w:val="23"/>
          <w:szCs w:val="23"/>
        </w:rPr>
        <w:t>Sheila Lloyd</w:t>
      </w:r>
    </w:p>
    <w:p w:rsidR="00DF50E7" w:rsidRPr="00C34EBF" w:rsidRDefault="00DF50E7" w:rsidP="00DF50E7">
      <w:pPr>
        <w:tabs>
          <w:tab w:val="right" w:pos="9360"/>
        </w:tabs>
        <w:rPr>
          <w:rFonts w:ascii="Book Antiqua" w:hAnsi="Book Antiqua"/>
          <w:sz w:val="23"/>
          <w:szCs w:val="23"/>
        </w:rPr>
      </w:pPr>
    </w:p>
    <w:p w:rsidR="00DF50E7" w:rsidRPr="00C34EBF" w:rsidRDefault="00DF50E7" w:rsidP="00DF50E7">
      <w:pPr>
        <w:tabs>
          <w:tab w:val="right" w:pos="9360"/>
        </w:tabs>
        <w:rPr>
          <w:rFonts w:ascii="Book Antiqua" w:hAnsi="Book Antiqua"/>
          <w:sz w:val="23"/>
          <w:szCs w:val="23"/>
        </w:rPr>
      </w:pPr>
      <w:r w:rsidRPr="00C34EBF">
        <w:rPr>
          <w:rFonts w:ascii="Book Antiqua" w:hAnsi="Book Antiqua"/>
          <w:sz w:val="23"/>
          <w:szCs w:val="23"/>
        </w:rPr>
        <w:t>This course provides students who have taken English 201 with a more advanced introduction to the scholarly and critical study of literature.  It is appropriate both for students who have had some course work in literary theory and criticism and for those who are relatively new to these modes of textual engagement.  We will begin with an examination of key critical terms such as “writing,” “interpretation,” “representation,” and “literature” in order to fix our aim on what is at stake in the scholarly enterprise of literary studies.  We will then proceed to read a number of literary texts, both canonical and counter-canonical, in relation to two ways of contextualizing literature.  One way of initially establishing a context for interpreting literary texts will involve studying the composition, textual, and early reception histories of selected texts</w:t>
      </w:r>
      <w:r w:rsidRPr="00C34EBF">
        <w:rPr>
          <w:rFonts w:ascii="Book Antiqua" w:hAnsi="Book Antiqua"/>
          <w:sz w:val="23"/>
          <w:szCs w:val="23"/>
        </w:rPr>
        <w:sym w:font="Symbol" w:char="F0BE"/>
      </w:r>
      <w:r w:rsidRPr="00C34EBF">
        <w:rPr>
          <w:rFonts w:ascii="Book Antiqua" w:hAnsi="Book Antiqua"/>
          <w:sz w:val="23"/>
          <w:szCs w:val="23"/>
        </w:rPr>
        <w:t xml:space="preserve">practicing, that is, some of the basics of literary scholarship.  At the same time that we explore these more formalist methods of literary analysis, we will also consider the social contexts of cultural and political history, personal biography, colonial and minority discourses, and rhetorical and generic fields.  Along with the literary texts assigned for this course, we will also read relevant essays representing critical and theoretical frames such as new criticism, feminist and gender studies, </w:t>
      </w:r>
      <w:proofErr w:type="spellStart"/>
      <w:r w:rsidRPr="00C34EBF">
        <w:rPr>
          <w:rFonts w:ascii="Book Antiqua" w:hAnsi="Book Antiqua"/>
          <w:sz w:val="23"/>
          <w:szCs w:val="23"/>
        </w:rPr>
        <w:t>postcolonialist</w:t>
      </w:r>
      <w:proofErr w:type="spellEnd"/>
      <w:r w:rsidRPr="00C34EBF">
        <w:rPr>
          <w:rFonts w:ascii="Book Antiqua" w:hAnsi="Book Antiqua"/>
          <w:sz w:val="23"/>
          <w:szCs w:val="23"/>
        </w:rPr>
        <w:t xml:space="preserve"> and race studies, structuralism, poststructuralism, psychoanalysis, and deconstruction. </w:t>
      </w:r>
    </w:p>
    <w:p w:rsidR="00DF50E7" w:rsidRPr="00C34EBF" w:rsidRDefault="00DF50E7" w:rsidP="00DF50E7">
      <w:pPr>
        <w:tabs>
          <w:tab w:val="right" w:pos="9360"/>
        </w:tabs>
        <w:rPr>
          <w:rFonts w:ascii="Book Antiqua" w:hAnsi="Book Antiqua"/>
          <w:i/>
          <w:sz w:val="23"/>
          <w:szCs w:val="23"/>
        </w:rPr>
      </w:pPr>
      <w:r w:rsidRPr="00C34EBF">
        <w:rPr>
          <w:rFonts w:ascii="Book Antiqua" w:hAnsi="Book Antiqua"/>
          <w:i/>
          <w:sz w:val="23"/>
          <w:szCs w:val="23"/>
        </w:rPr>
        <w:t>Prerequisite: ENGL 201 recommended.</w:t>
      </w:r>
    </w:p>
    <w:p w:rsidR="00DF50E7" w:rsidRPr="00C34EBF" w:rsidRDefault="00DF50E7" w:rsidP="00DF50E7">
      <w:pPr>
        <w:tabs>
          <w:tab w:val="right" w:pos="9360"/>
        </w:tabs>
        <w:rPr>
          <w:rFonts w:ascii="Book Antiqua" w:hAnsi="Book Antiqua" w:cs="Times"/>
          <w:sz w:val="23"/>
          <w:szCs w:val="23"/>
        </w:rPr>
      </w:pPr>
    </w:p>
    <w:p w:rsidR="00DF50E7" w:rsidRPr="00B97BD8" w:rsidRDefault="00DF50E7" w:rsidP="00DF50E7">
      <w:pPr>
        <w:tabs>
          <w:tab w:val="right" w:pos="9360"/>
        </w:tabs>
        <w:rPr>
          <w:rFonts w:ascii="Book Antiqua" w:hAnsi="Book Antiqua"/>
          <w:b/>
          <w:sz w:val="23"/>
          <w:szCs w:val="23"/>
        </w:rPr>
      </w:pPr>
      <w:r>
        <w:rPr>
          <w:rFonts w:ascii="Book Antiqua" w:hAnsi="Book Antiqua"/>
          <w:b/>
          <w:sz w:val="23"/>
          <w:szCs w:val="23"/>
        </w:rPr>
        <w:t>ENGLISH 213-</w:t>
      </w:r>
      <w:r w:rsidRPr="00B97BD8">
        <w:rPr>
          <w:rFonts w:ascii="Book Antiqua" w:hAnsi="Book Antiqua"/>
          <w:b/>
          <w:sz w:val="23"/>
          <w:szCs w:val="23"/>
        </w:rPr>
        <w:t>01</w:t>
      </w:r>
      <w:r w:rsidRPr="00B97BD8">
        <w:rPr>
          <w:rFonts w:ascii="Book Antiqua" w:hAnsi="Book Antiqua"/>
          <w:b/>
          <w:sz w:val="23"/>
          <w:szCs w:val="23"/>
        </w:rPr>
        <w:tab/>
      </w:r>
      <w:r w:rsidRPr="00B97BD8">
        <w:rPr>
          <w:rFonts w:ascii="Book Antiqua" w:hAnsi="Book Antiqua" w:cs="Georgia"/>
          <w:b/>
          <w:color w:val="181818"/>
          <w:sz w:val="23"/>
          <w:szCs w:val="23"/>
        </w:rPr>
        <w:t xml:space="preserve">MW </w:t>
      </w:r>
      <w:r w:rsidRPr="00B97BD8">
        <w:rPr>
          <w:rFonts w:ascii="Book Antiqua" w:hAnsi="Book Antiqua"/>
          <w:b/>
          <w:sz w:val="23"/>
          <w:szCs w:val="23"/>
        </w:rPr>
        <w:t>1:00-2:20</w:t>
      </w:r>
    </w:p>
    <w:p w:rsidR="00DF50E7" w:rsidRPr="00B97BD8" w:rsidRDefault="00DF50E7" w:rsidP="00DF50E7">
      <w:pPr>
        <w:tabs>
          <w:tab w:val="right" w:pos="9360"/>
        </w:tabs>
        <w:rPr>
          <w:rFonts w:ascii="Book Antiqua" w:hAnsi="Book Antiqua"/>
          <w:b/>
          <w:sz w:val="23"/>
          <w:szCs w:val="23"/>
        </w:rPr>
      </w:pPr>
      <w:r w:rsidRPr="00B97BD8">
        <w:rPr>
          <w:rFonts w:ascii="Book Antiqua" w:hAnsi="Book Antiqua"/>
          <w:b/>
          <w:sz w:val="23"/>
          <w:szCs w:val="23"/>
        </w:rPr>
        <w:t>Drama</w:t>
      </w:r>
      <w:r w:rsidRPr="00B97BD8">
        <w:rPr>
          <w:rFonts w:ascii="Book Antiqua" w:hAnsi="Book Antiqua"/>
          <w:b/>
          <w:sz w:val="23"/>
          <w:szCs w:val="23"/>
        </w:rPr>
        <w:tab/>
        <w:t>HL</w:t>
      </w:r>
    </w:p>
    <w:p w:rsidR="00DF50E7" w:rsidRPr="00B97BD8" w:rsidRDefault="00DF50E7" w:rsidP="00DF50E7">
      <w:pPr>
        <w:tabs>
          <w:tab w:val="right" w:pos="9360"/>
        </w:tabs>
        <w:rPr>
          <w:rFonts w:ascii="Book Antiqua" w:hAnsi="Book Antiqua"/>
          <w:b/>
          <w:sz w:val="23"/>
          <w:szCs w:val="23"/>
        </w:rPr>
      </w:pPr>
      <w:r w:rsidRPr="00B97BD8">
        <w:rPr>
          <w:rFonts w:ascii="Book Antiqua" w:hAnsi="Book Antiqua"/>
          <w:b/>
          <w:sz w:val="23"/>
          <w:szCs w:val="23"/>
        </w:rPr>
        <w:t>Nancy Carrick</w:t>
      </w:r>
    </w:p>
    <w:p w:rsidR="00DF50E7" w:rsidRPr="00B97BD8" w:rsidRDefault="00DF50E7" w:rsidP="00DF50E7">
      <w:pPr>
        <w:tabs>
          <w:tab w:val="right" w:pos="9360"/>
        </w:tabs>
        <w:rPr>
          <w:rFonts w:ascii="Book Antiqua" w:hAnsi="Book Antiqua"/>
          <w:b/>
          <w:sz w:val="23"/>
          <w:szCs w:val="23"/>
        </w:rPr>
      </w:pPr>
    </w:p>
    <w:p w:rsidR="00DF50E7" w:rsidRPr="00B97BD8" w:rsidRDefault="00DF50E7" w:rsidP="00DF50E7">
      <w:pPr>
        <w:tabs>
          <w:tab w:val="right" w:pos="9360"/>
        </w:tabs>
        <w:rPr>
          <w:rFonts w:ascii="Book Antiqua" w:hAnsi="Book Antiqua"/>
          <w:sz w:val="23"/>
          <w:szCs w:val="23"/>
        </w:rPr>
      </w:pPr>
      <w:r w:rsidRPr="00B97BD8">
        <w:rPr>
          <w:rFonts w:ascii="Book Antiqua" w:hAnsi="Book Antiqua"/>
          <w:sz w:val="23"/>
          <w:szCs w:val="23"/>
        </w:rPr>
        <w:t xml:space="preserve">As Tolstoy tells us, “All happy families are like one another; each unhappy family is unhappy in its own way.”  We will read plays in which unruly love challenges families and the communities they comprise.  From Agamemnon and Clytemnestra to Kate and </w:t>
      </w:r>
      <w:proofErr w:type="spellStart"/>
      <w:r w:rsidRPr="00B97BD8">
        <w:rPr>
          <w:rFonts w:ascii="Book Antiqua" w:hAnsi="Book Antiqua"/>
          <w:sz w:val="23"/>
          <w:szCs w:val="23"/>
        </w:rPr>
        <w:t>Petruchio</w:t>
      </w:r>
      <w:proofErr w:type="spellEnd"/>
      <w:r w:rsidRPr="00B97BD8">
        <w:rPr>
          <w:rFonts w:ascii="Book Antiqua" w:hAnsi="Book Antiqua"/>
          <w:sz w:val="23"/>
          <w:szCs w:val="23"/>
        </w:rPr>
        <w:t xml:space="preserve">, from Nora and </w:t>
      </w:r>
      <w:proofErr w:type="spellStart"/>
      <w:r w:rsidRPr="00B97BD8">
        <w:rPr>
          <w:rFonts w:ascii="Book Antiqua" w:hAnsi="Book Antiqua"/>
          <w:sz w:val="23"/>
          <w:szCs w:val="23"/>
        </w:rPr>
        <w:t>Torvald</w:t>
      </w:r>
      <w:proofErr w:type="spellEnd"/>
      <w:r w:rsidRPr="00B97BD8">
        <w:rPr>
          <w:rFonts w:ascii="Book Antiqua" w:hAnsi="Book Antiqua"/>
          <w:sz w:val="23"/>
          <w:szCs w:val="23"/>
        </w:rPr>
        <w:t xml:space="preserve"> to Stella and Stanley, we will explore the consequences of passion as depicted on the stage.  We will read Greek tragedy and modern comedy, Shakespeare and Williams, and view a few contemporary films.  As each work invites you into its world and the perspectives of the time in which it was written, we will discover both the traditions of tragedy and comedy and innovations in the forms.  We will read, discuss, debate, perform, and write.</w:t>
      </w:r>
    </w:p>
    <w:p w:rsidR="00DF50E7" w:rsidRPr="00E804E0" w:rsidRDefault="00DF50E7" w:rsidP="00DF50E7">
      <w:pPr>
        <w:tabs>
          <w:tab w:val="right" w:pos="9360"/>
        </w:tabs>
        <w:rPr>
          <w:rFonts w:ascii="Book Antiqua" w:hAnsi="Book Antiqua"/>
          <w:b/>
          <w:sz w:val="23"/>
          <w:szCs w:val="23"/>
        </w:rPr>
      </w:pPr>
    </w:p>
    <w:p w:rsidR="00DF50E7" w:rsidRPr="00B97BD8" w:rsidRDefault="00DF50E7" w:rsidP="00DF50E7">
      <w:pPr>
        <w:tabs>
          <w:tab w:val="right" w:pos="9360"/>
        </w:tabs>
        <w:rPr>
          <w:rFonts w:ascii="Book Antiqua" w:hAnsi="Book Antiqua"/>
          <w:b/>
          <w:sz w:val="23"/>
          <w:szCs w:val="23"/>
          <w:u w:val="single"/>
        </w:rPr>
      </w:pPr>
      <w:r>
        <w:rPr>
          <w:rFonts w:ascii="Book Antiqua" w:hAnsi="Book Antiqua"/>
          <w:b/>
          <w:sz w:val="23"/>
          <w:szCs w:val="23"/>
        </w:rPr>
        <w:t>ENGLISH 221-</w:t>
      </w:r>
      <w:r w:rsidRPr="00B97BD8">
        <w:rPr>
          <w:rFonts w:ascii="Book Antiqua" w:hAnsi="Book Antiqua"/>
          <w:b/>
          <w:sz w:val="23"/>
          <w:szCs w:val="23"/>
        </w:rPr>
        <w:t>01</w:t>
      </w:r>
      <w:r w:rsidRPr="00B97BD8">
        <w:rPr>
          <w:rFonts w:ascii="Book Antiqua" w:hAnsi="Book Antiqua"/>
          <w:b/>
          <w:sz w:val="23"/>
          <w:szCs w:val="23"/>
        </w:rPr>
        <w:tab/>
      </w:r>
      <w:r w:rsidRPr="00B97BD8">
        <w:rPr>
          <w:rFonts w:ascii="Book Antiqua" w:hAnsi="Book Antiqua" w:cs="Georgia"/>
          <w:b/>
          <w:color w:val="181818"/>
          <w:sz w:val="23"/>
          <w:szCs w:val="23"/>
        </w:rPr>
        <w:t>MW 2:30-3:50</w:t>
      </w:r>
    </w:p>
    <w:p w:rsidR="00DF50E7" w:rsidRPr="00B97BD8" w:rsidRDefault="00DF50E7" w:rsidP="00DF50E7">
      <w:pPr>
        <w:tabs>
          <w:tab w:val="right" w:pos="9360"/>
        </w:tabs>
        <w:rPr>
          <w:rFonts w:ascii="Book Antiqua" w:hAnsi="Book Antiqua"/>
          <w:b/>
          <w:sz w:val="23"/>
          <w:szCs w:val="23"/>
        </w:rPr>
      </w:pPr>
      <w:r w:rsidRPr="00B97BD8">
        <w:rPr>
          <w:rFonts w:ascii="Book Antiqua" w:hAnsi="Book Antiqua"/>
          <w:b/>
          <w:sz w:val="23"/>
          <w:szCs w:val="23"/>
        </w:rPr>
        <w:t>Shakespeare to 1600</w:t>
      </w:r>
    </w:p>
    <w:p w:rsidR="00DF50E7" w:rsidRPr="00B97BD8" w:rsidRDefault="00DF50E7" w:rsidP="00DF50E7">
      <w:pPr>
        <w:widowControl w:val="0"/>
        <w:tabs>
          <w:tab w:val="right" w:pos="9360"/>
        </w:tabs>
        <w:autoSpaceDE w:val="0"/>
        <w:autoSpaceDN w:val="0"/>
        <w:adjustRightInd w:val="0"/>
        <w:rPr>
          <w:rFonts w:ascii="Book Antiqua" w:hAnsi="Book Antiqua" w:cs="Book Antiqua"/>
          <w:i/>
          <w:iCs/>
          <w:sz w:val="23"/>
          <w:szCs w:val="23"/>
        </w:rPr>
      </w:pPr>
      <w:r w:rsidRPr="00B97BD8">
        <w:rPr>
          <w:rFonts w:ascii="Book Antiqua" w:hAnsi="Book Antiqua" w:cs="Book Antiqua"/>
          <w:i/>
          <w:iCs/>
          <w:sz w:val="23"/>
          <w:szCs w:val="23"/>
        </w:rPr>
        <w:t>Fulfills pre-1800 requirement</w:t>
      </w:r>
    </w:p>
    <w:p w:rsidR="00DF50E7" w:rsidRPr="00B97BD8" w:rsidRDefault="00DF50E7" w:rsidP="00DF50E7">
      <w:pPr>
        <w:tabs>
          <w:tab w:val="right" w:pos="9360"/>
        </w:tabs>
        <w:rPr>
          <w:rFonts w:ascii="Book Antiqua" w:hAnsi="Book Antiqua"/>
          <w:b/>
          <w:sz w:val="23"/>
          <w:szCs w:val="23"/>
        </w:rPr>
      </w:pPr>
      <w:r w:rsidRPr="00B97BD8">
        <w:rPr>
          <w:rFonts w:ascii="Book Antiqua" w:hAnsi="Book Antiqua"/>
          <w:b/>
          <w:sz w:val="23"/>
          <w:szCs w:val="23"/>
        </w:rPr>
        <w:t>Nancy Carrick</w:t>
      </w:r>
    </w:p>
    <w:p w:rsidR="00DF50E7" w:rsidRPr="00B97BD8" w:rsidRDefault="00DF50E7" w:rsidP="00DF50E7">
      <w:pPr>
        <w:tabs>
          <w:tab w:val="right" w:pos="9360"/>
        </w:tabs>
        <w:rPr>
          <w:rFonts w:ascii="Book Antiqua" w:hAnsi="Book Antiqua"/>
          <w:sz w:val="23"/>
          <w:szCs w:val="23"/>
        </w:rPr>
      </w:pPr>
    </w:p>
    <w:p w:rsidR="00DF50E7" w:rsidRPr="00B97BD8" w:rsidRDefault="00DF50E7" w:rsidP="00DF50E7">
      <w:pPr>
        <w:tabs>
          <w:tab w:val="right" w:pos="9360"/>
        </w:tabs>
        <w:rPr>
          <w:rFonts w:ascii="Book Antiqua" w:hAnsi="Book Antiqua"/>
          <w:sz w:val="23"/>
          <w:szCs w:val="23"/>
        </w:rPr>
      </w:pPr>
      <w:r w:rsidRPr="00B97BD8">
        <w:rPr>
          <w:rFonts w:ascii="Book Antiqua" w:hAnsi="Book Antiqua"/>
          <w:sz w:val="23"/>
          <w:szCs w:val="23"/>
        </w:rPr>
        <w:t>With attention to Shakespeare's times, his linguistic and literary tradition, and his stage, English 221 will focus on selected sonnets and early plays, likely including</w:t>
      </w:r>
      <w:r w:rsidRPr="00B97BD8">
        <w:rPr>
          <w:rFonts w:ascii="Book Antiqua" w:hAnsi="Book Antiqua"/>
          <w:i/>
          <w:sz w:val="23"/>
          <w:szCs w:val="23"/>
        </w:rPr>
        <w:t xml:space="preserve"> Taming of the Shrew, A Midsummer Night's Dream, </w:t>
      </w:r>
      <w:r w:rsidRPr="00B97BD8">
        <w:rPr>
          <w:rFonts w:ascii="Book Antiqua" w:hAnsi="Book Antiqua"/>
          <w:sz w:val="23"/>
          <w:szCs w:val="23"/>
        </w:rPr>
        <w:t xml:space="preserve">and </w:t>
      </w:r>
      <w:r w:rsidRPr="00B97BD8">
        <w:rPr>
          <w:rFonts w:ascii="Book Antiqua" w:hAnsi="Book Antiqua"/>
          <w:i/>
          <w:sz w:val="23"/>
          <w:szCs w:val="23"/>
        </w:rPr>
        <w:t>Richard II.</w:t>
      </w:r>
      <w:r w:rsidRPr="00B97BD8">
        <w:rPr>
          <w:rFonts w:ascii="Book Antiqua" w:hAnsi="Book Antiqua"/>
          <w:sz w:val="23"/>
          <w:szCs w:val="23"/>
        </w:rPr>
        <w:t xml:space="preserve">  Informal writing and research, watching live performance, an exam, and performances will offer a variety of ways to encounter Shakespeare's work.</w:t>
      </w:r>
    </w:p>
    <w:p w:rsidR="00DF50E7" w:rsidRDefault="00DF50E7" w:rsidP="00DF50E7">
      <w:pPr>
        <w:tabs>
          <w:tab w:val="right" w:pos="9360"/>
        </w:tabs>
        <w:rPr>
          <w:rFonts w:ascii="Book Antiqua" w:hAnsi="Book Antiqua"/>
          <w:b/>
          <w:sz w:val="23"/>
          <w:szCs w:val="23"/>
        </w:rPr>
      </w:pPr>
    </w:p>
    <w:p w:rsidR="00DF50E7" w:rsidRDefault="00DF50E7" w:rsidP="00DF50E7">
      <w:pPr>
        <w:rPr>
          <w:rFonts w:ascii="Book Antiqua" w:hAnsi="Book Antiqua"/>
          <w:b/>
          <w:sz w:val="23"/>
          <w:szCs w:val="23"/>
        </w:rPr>
      </w:pPr>
      <w:r>
        <w:rPr>
          <w:rFonts w:ascii="Book Antiqua" w:hAnsi="Book Antiqua"/>
          <w:b/>
          <w:sz w:val="23"/>
          <w:szCs w:val="23"/>
        </w:rPr>
        <w:br w:type="page"/>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lastRenderedPageBreak/>
        <w:t>ENGLISH 230-01</w:t>
      </w:r>
      <w:r>
        <w:rPr>
          <w:rFonts w:ascii="Book Antiqua" w:hAnsi="Book Antiqua"/>
          <w:b/>
          <w:sz w:val="23"/>
          <w:szCs w:val="23"/>
        </w:rPr>
        <w:tab/>
        <w:t>TTH 11:30-12:50</w:t>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t xml:space="preserve">American Jewish Literature: </w:t>
      </w:r>
      <w:r w:rsidRPr="000D3994">
        <w:rPr>
          <w:rFonts w:ascii="Book Antiqua" w:hAnsi="Book Antiqua"/>
          <w:b/>
          <w:bCs/>
          <w:sz w:val="23"/>
          <w:szCs w:val="23"/>
        </w:rPr>
        <w:t>“Transitions”</w:t>
      </w:r>
      <w:r w:rsidRPr="000D3994">
        <w:rPr>
          <w:rFonts w:ascii="Book Antiqua" w:hAnsi="Book Antiqua"/>
          <w:b/>
          <w:sz w:val="23"/>
          <w:szCs w:val="23"/>
        </w:rPr>
        <w:tab/>
        <w:t>HL</w:t>
      </w:r>
    </w:p>
    <w:p w:rsidR="00DF50E7" w:rsidRPr="000D3994" w:rsidRDefault="00DF50E7" w:rsidP="00DF50E7">
      <w:pPr>
        <w:tabs>
          <w:tab w:val="right" w:pos="9360"/>
        </w:tabs>
        <w:rPr>
          <w:rFonts w:ascii="Book Antiqua" w:hAnsi="Book Antiqua"/>
          <w:i/>
          <w:sz w:val="23"/>
          <w:szCs w:val="23"/>
        </w:rPr>
      </w:pPr>
      <w:r w:rsidRPr="000D3994">
        <w:rPr>
          <w:rFonts w:ascii="Book Antiqua" w:hAnsi="Book Antiqua"/>
          <w:i/>
          <w:sz w:val="23"/>
          <w:szCs w:val="23"/>
        </w:rPr>
        <w:t>Cross-listed with Race and Ethnic Studies</w:t>
      </w:r>
    </w:p>
    <w:p w:rsidR="00DF50E7" w:rsidRPr="000D3994" w:rsidRDefault="00DF50E7" w:rsidP="00DF50E7">
      <w:pPr>
        <w:tabs>
          <w:tab w:val="right" w:pos="9360"/>
        </w:tabs>
        <w:rPr>
          <w:rFonts w:ascii="Book Antiqua" w:hAnsi="Book Antiqua"/>
          <w:b/>
          <w:sz w:val="23"/>
          <w:szCs w:val="23"/>
        </w:rPr>
      </w:pPr>
      <w:r w:rsidRPr="000D3994">
        <w:rPr>
          <w:rFonts w:ascii="Book Antiqua" w:hAnsi="Book Antiqua"/>
          <w:b/>
          <w:sz w:val="23"/>
          <w:szCs w:val="23"/>
        </w:rPr>
        <w:t>Sharon Oster</w:t>
      </w:r>
    </w:p>
    <w:p w:rsidR="00DF50E7" w:rsidRPr="000D3994" w:rsidRDefault="00DF50E7" w:rsidP="00DF50E7">
      <w:pPr>
        <w:tabs>
          <w:tab w:val="right" w:pos="9360"/>
        </w:tabs>
        <w:ind w:right="-630"/>
        <w:rPr>
          <w:rFonts w:ascii="Book Antiqua" w:hAnsi="Book Antiqua"/>
          <w:bCs/>
          <w:sz w:val="23"/>
          <w:szCs w:val="23"/>
        </w:rPr>
      </w:pPr>
    </w:p>
    <w:p w:rsidR="00DF50E7" w:rsidRPr="000D3994" w:rsidRDefault="00DF50E7" w:rsidP="00DF50E7">
      <w:pPr>
        <w:tabs>
          <w:tab w:val="right" w:pos="9360"/>
        </w:tabs>
        <w:ind w:right="-630"/>
        <w:rPr>
          <w:rFonts w:ascii="Book Antiqua" w:hAnsi="Book Antiqua"/>
          <w:bCs/>
          <w:sz w:val="23"/>
          <w:szCs w:val="23"/>
        </w:rPr>
      </w:pPr>
      <w:r w:rsidRPr="000D3994">
        <w:rPr>
          <w:rFonts w:ascii="Book Antiqua" w:hAnsi="Book Antiqua"/>
          <w:bCs/>
          <w:sz w:val="23"/>
          <w:szCs w:val="23"/>
        </w:rPr>
        <w:t xml:space="preserve">In this course we will study a variety of literary genres and works, including novels, short stories, poems, drama, and TV/film, to explore how American Jewishness has been configured and written in American literature through the lens of “transitions.” </w:t>
      </w:r>
      <w:r>
        <w:rPr>
          <w:rFonts w:ascii="Book Antiqua" w:hAnsi="Book Antiqua"/>
          <w:bCs/>
          <w:sz w:val="23"/>
          <w:szCs w:val="23"/>
        </w:rPr>
        <w:t xml:space="preserve"> </w:t>
      </w:r>
      <w:r w:rsidRPr="000D3994">
        <w:rPr>
          <w:rFonts w:ascii="Book Antiqua" w:hAnsi="Book Antiqua"/>
          <w:bCs/>
          <w:sz w:val="23"/>
          <w:szCs w:val="23"/>
        </w:rPr>
        <w:t xml:space="preserve">Such transitions may include those between foreigner or outsider and citizen; European and American; religious and secular or Jew and Gentile; child and adult; between generations; free and persecuted or imprisoned; insider and outsider; and even between genders. </w:t>
      </w:r>
      <w:r>
        <w:rPr>
          <w:rFonts w:ascii="Book Antiqua" w:hAnsi="Book Antiqua"/>
          <w:bCs/>
          <w:sz w:val="23"/>
          <w:szCs w:val="23"/>
        </w:rPr>
        <w:t xml:space="preserve"> </w:t>
      </w:r>
      <w:r w:rsidRPr="000D3994">
        <w:rPr>
          <w:rFonts w:ascii="Book Antiqua" w:hAnsi="Book Antiqua"/>
          <w:bCs/>
          <w:sz w:val="23"/>
          <w:szCs w:val="23"/>
        </w:rPr>
        <w:t xml:space="preserve">We will study these works through a number of possible contextual lenses: for example, changes in immigration policy from the late-nineteenth century to the present; the rise of race theory and modern antisemitism; religious Jewish orthodoxy; the Nazi genocide; Israeli-Palestine conflict; the US Civil Rights Movement; and other relevant historical phenomena that shape the way American writers have written about Jewish culture and experience. </w:t>
      </w:r>
      <w:r>
        <w:rPr>
          <w:rFonts w:ascii="Book Antiqua" w:hAnsi="Book Antiqua"/>
          <w:bCs/>
          <w:sz w:val="23"/>
          <w:szCs w:val="23"/>
        </w:rPr>
        <w:t xml:space="preserve"> </w:t>
      </w:r>
      <w:r w:rsidRPr="000D3994">
        <w:rPr>
          <w:rFonts w:ascii="Book Antiqua" w:hAnsi="Book Antiqua"/>
          <w:bCs/>
          <w:sz w:val="23"/>
          <w:szCs w:val="23"/>
        </w:rPr>
        <w:t xml:space="preserve">We will also explore aesthetic questions, like how is a “Jewish” story told? </w:t>
      </w:r>
      <w:r>
        <w:rPr>
          <w:rFonts w:ascii="Book Antiqua" w:hAnsi="Book Antiqua"/>
          <w:bCs/>
          <w:sz w:val="23"/>
          <w:szCs w:val="23"/>
        </w:rPr>
        <w:t xml:space="preserve"> </w:t>
      </w:r>
      <w:r w:rsidRPr="000D3994">
        <w:rPr>
          <w:rFonts w:ascii="Book Antiqua" w:hAnsi="Book Antiqua"/>
          <w:bCs/>
          <w:sz w:val="23"/>
          <w:szCs w:val="23"/>
        </w:rPr>
        <w:t xml:space="preserve">How is any given literary work shaped by religious, generational, gender, regional, racial or class considerations? </w:t>
      </w:r>
      <w:r>
        <w:rPr>
          <w:rFonts w:ascii="Book Antiqua" w:hAnsi="Book Antiqua"/>
          <w:bCs/>
          <w:sz w:val="23"/>
          <w:szCs w:val="23"/>
        </w:rPr>
        <w:t xml:space="preserve"> </w:t>
      </w:r>
      <w:r w:rsidRPr="000D3994">
        <w:rPr>
          <w:rFonts w:ascii="Book Antiqua" w:hAnsi="Book Antiqua"/>
          <w:bCs/>
          <w:sz w:val="23"/>
          <w:szCs w:val="23"/>
        </w:rPr>
        <w:t xml:space="preserve">What metaphors or other patterns of images do authors use to distinguish Jewishness, Jewish writing, or Jewish culture? </w:t>
      </w:r>
    </w:p>
    <w:p w:rsidR="00DF50E7" w:rsidRPr="00E804E0" w:rsidRDefault="00DF50E7" w:rsidP="00DF50E7">
      <w:pPr>
        <w:tabs>
          <w:tab w:val="right" w:pos="9360"/>
        </w:tabs>
        <w:rPr>
          <w:rFonts w:ascii="Book Antiqua" w:hAnsi="Book Antiqua"/>
          <w:b/>
          <w:sz w:val="23"/>
          <w:szCs w:val="23"/>
        </w:rPr>
      </w:pPr>
    </w:p>
    <w:p w:rsidR="00DF50E7" w:rsidRPr="00B55C8F" w:rsidRDefault="00DF50E7" w:rsidP="00DF50E7">
      <w:pPr>
        <w:tabs>
          <w:tab w:val="right" w:pos="9360"/>
        </w:tabs>
        <w:rPr>
          <w:rFonts w:ascii="Book Antiqua" w:hAnsi="Book Antiqua" w:cs="Arial"/>
          <w:b/>
          <w:sz w:val="23"/>
          <w:szCs w:val="23"/>
        </w:rPr>
      </w:pPr>
      <w:r w:rsidRPr="00B55C8F">
        <w:rPr>
          <w:rFonts w:ascii="Book Antiqua" w:hAnsi="Book Antiqua" w:cs="Arial"/>
          <w:b/>
          <w:sz w:val="23"/>
          <w:szCs w:val="23"/>
        </w:rPr>
        <w:t>ENGLISH 308-01</w:t>
      </w:r>
      <w:r w:rsidRPr="00B55C8F">
        <w:rPr>
          <w:rFonts w:ascii="Book Antiqua" w:hAnsi="Book Antiqua" w:cs="Arial"/>
          <w:b/>
          <w:sz w:val="23"/>
          <w:szCs w:val="23"/>
        </w:rPr>
        <w:tab/>
      </w:r>
      <w:r>
        <w:rPr>
          <w:rFonts w:ascii="Book Antiqua" w:hAnsi="Book Antiqua" w:cs="Arial"/>
          <w:b/>
          <w:sz w:val="23"/>
          <w:szCs w:val="23"/>
        </w:rPr>
        <w:t>MW 2:30-3:50</w:t>
      </w:r>
    </w:p>
    <w:p w:rsidR="00DF50E7" w:rsidRPr="00B55C8F" w:rsidRDefault="00DF50E7" w:rsidP="00DF50E7">
      <w:pPr>
        <w:tabs>
          <w:tab w:val="right" w:pos="9360"/>
        </w:tabs>
        <w:rPr>
          <w:rFonts w:ascii="Book Antiqua" w:hAnsi="Book Antiqua" w:cs="Arial"/>
          <w:b/>
          <w:sz w:val="23"/>
          <w:szCs w:val="23"/>
        </w:rPr>
      </w:pPr>
      <w:r w:rsidRPr="00B55C8F">
        <w:rPr>
          <w:rFonts w:ascii="Book Antiqua" w:hAnsi="Book Antiqua" w:cs="Arial"/>
          <w:b/>
          <w:sz w:val="23"/>
          <w:szCs w:val="23"/>
        </w:rPr>
        <w:t>Mentoring College Writers</w:t>
      </w:r>
      <w:r>
        <w:rPr>
          <w:rFonts w:ascii="Book Antiqua" w:hAnsi="Book Antiqua" w:cs="Arial"/>
          <w:b/>
          <w:sz w:val="23"/>
          <w:szCs w:val="23"/>
        </w:rPr>
        <w:tab/>
        <w:t>WB</w:t>
      </w:r>
    </w:p>
    <w:p w:rsidR="00DF50E7" w:rsidRPr="00B55C8F" w:rsidRDefault="00DF50E7" w:rsidP="00DF50E7">
      <w:pPr>
        <w:tabs>
          <w:tab w:val="right" w:pos="9360"/>
        </w:tabs>
        <w:rPr>
          <w:rFonts w:ascii="Book Antiqua" w:hAnsi="Book Antiqua" w:cs="Arial"/>
          <w:b/>
          <w:sz w:val="23"/>
          <w:szCs w:val="23"/>
        </w:rPr>
      </w:pPr>
      <w:r w:rsidRPr="00B55C8F">
        <w:rPr>
          <w:rFonts w:ascii="Book Antiqua" w:hAnsi="Book Antiqua" w:cs="Arial"/>
          <w:b/>
          <w:sz w:val="23"/>
          <w:szCs w:val="23"/>
        </w:rPr>
        <w:t>Bridgette Callahan</w:t>
      </w:r>
    </w:p>
    <w:p w:rsidR="00DF50E7" w:rsidRPr="00B55C8F" w:rsidRDefault="00DF50E7" w:rsidP="00DF50E7">
      <w:pPr>
        <w:tabs>
          <w:tab w:val="right" w:pos="9360"/>
        </w:tabs>
        <w:rPr>
          <w:rFonts w:ascii="Book Antiqua" w:hAnsi="Book Antiqua" w:cs="Tahoma"/>
          <w:sz w:val="23"/>
          <w:szCs w:val="23"/>
        </w:rPr>
      </w:pPr>
    </w:p>
    <w:p w:rsidR="00DF50E7" w:rsidRPr="00B55C8F" w:rsidRDefault="00DF50E7" w:rsidP="00DF50E7">
      <w:pPr>
        <w:tabs>
          <w:tab w:val="right" w:pos="9360"/>
        </w:tabs>
        <w:rPr>
          <w:rFonts w:ascii="Book Antiqua" w:hAnsi="Book Antiqua" w:cs="Tahoma"/>
          <w:i/>
          <w:sz w:val="23"/>
          <w:szCs w:val="23"/>
        </w:rPr>
      </w:pPr>
      <w:r w:rsidRPr="00B55C8F">
        <w:rPr>
          <w:rFonts w:ascii="Book Antiqua" w:hAnsi="Book Antiqua"/>
          <w:sz w:val="23"/>
          <w:szCs w:val="23"/>
        </w:rPr>
        <w:t>Hannah Arendt</w:t>
      </w:r>
      <w:r w:rsidRPr="00B55C8F">
        <w:rPr>
          <w:rFonts w:ascii="Book Antiqua" w:hAnsi="Book Antiqua" w:cs="Tahoma"/>
          <w:sz w:val="23"/>
          <w:szCs w:val="23"/>
        </w:rPr>
        <w:t xml:space="preserve"> contends that </w:t>
      </w:r>
      <w:r w:rsidRPr="00B55C8F">
        <w:rPr>
          <w:rFonts w:ascii="Book Antiqua" w:hAnsi="Book Antiqua"/>
          <w:sz w:val="23"/>
          <w:szCs w:val="23"/>
        </w:rPr>
        <w:t xml:space="preserve">“Every activity performed in public can attain an excellence never matched in privacy; for </w:t>
      </w:r>
      <w:proofErr w:type="gramStart"/>
      <w:r w:rsidRPr="00B55C8F">
        <w:rPr>
          <w:rFonts w:ascii="Book Antiqua" w:hAnsi="Book Antiqua"/>
          <w:sz w:val="23"/>
          <w:szCs w:val="23"/>
        </w:rPr>
        <w:t>excellence, . . .</w:t>
      </w:r>
      <w:proofErr w:type="gramEnd"/>
      <w:r w:rsidRPr="00B55C8F">
        <w:rPr>
          <w:rFonts w:ascii="Book Antiqua" w:hAnsi="Book Antiqua"/>
          <w:sz w:val="23"/>
          <w:szCs w:val="23"/>
        </w:rPr>
        <w:t xml:space="preserve"> the presence of others is always required.”</w:t>
      </w:r>
      <w:r w:rsidRPr="00B55C8F">
        <w:rPr>
          <w:rFonts w:ascii="Book Antiqua" w:hAnsi="Book Antiqua"/>
          <w:iCs/>
          <w:sz w:val="23"/>
          <w:szCs w:val="23"/>
        </w:rPr>
        <w:t xml:space="preserve">  This course will seek to burst the myth of writing as a solitary activity, replacing it with an image of writing as an activity best achiev</w:t>
      </w:r>
      <w:r w:rsidRPr="00B55C8F">
        <w:rPr>
          <w:rFonts w:ascii="Book Antiqua" w:hAnsi="Book Antiqua" w:cs="Tahoma"/>
          <w:sz w:val="23"/>
          <w:szCs w:val="23"/>
        </w:rPr>
        <w:t>ed in “the presence of others.”  Toggling between theory and practice, we will learn both the historical and theoretical underpinnings of working with college writers, as well as the practical skills of this work.  We will first study the fundamentals of a writing mentor’s roles, with an eye toward preparing those of us who will begin working as tutors in U of R’s Writing Center.  As the semester progresses, we will shift to a more nuanced examination of both writing mentors and writing center theory.  We will also attend to the practical considerations of writing mentors, including both mock tutorials (role-playing) and one-to-one peer response.  By working with each other and reflecting on ourselves as writers, we will explore the writing process in general, along with the particulars of our own writing and writing processes.  Assignments will include two essays (one that will be based on observations of tutoring sessions), an article facilitation, and a review of an online writing lab (OWL)</w:t>
      </w:r>
      <w:r w:rsidRPr="00B55C8F">
        <w:rPr>
          <w:rFonts w:ascii="Book Antiqua" w:hAnsi="Book Antiqua" w:cs="Tahoma"/>
          <w:i/>
          <w:sz w:val="23"/>
          <w:szCs w:val="23"/>
        </w:rPr>
        <w:t>.</w:t>
      </w:r>
    </w:p>
    <w:p w:rsidR="00DF50E7" w:rsidRPr="00B55C8F" w:rsidRDefault="00DF50E7" w:rsidP="00DF50E7">
      <w:pPr>
        <w:ind w:left="720" w:hanging="720"/>
        <w:rPr>
          <w:rFonts w:ascii="Book Antiqua" w:hAnsi="Book Antiqua"/>
          <w:i/>
          <w:sz w:val="23"/>
          <w:szCs w:val="23"/>
        </w:rPr>
      </w:pPr>
      <w:r w:rsidRPr="00B55C8F">
        <w:rPr>
          <w:rFonts w:ascii="Book Antiqua" w:hAnsi="Book Antiqua"/>
          <w:sz w:val="23"/>
          <w:szCs w:val="23"/>
        </w:rPr>
        <w:t xml:space="preserve">NOTE:  To receive WB credit for this class, students </w:t>
      </w:r>
      <w:r w:rsidRPr="00B55C8F">
        <w:rPr>
          <w:rFonts w:ascii="Book Antiqua" w:hAnsi="Book Antiqua"/>
          <w:i/>
          <w:sz w:val="23"/>
          <w:szCs w:val="23"/>
        </w:rPr>
        <w:t>must</w:t>
      </w:r>
      <w:r w:rsidRPr="00B55C8F">
        <w:rPr>
          <w:rFonts w:ascii="Book Antiqua" w:hAnsi="Book Antiqua"/>
          <w:sz w:val="23"/>
          <w:szCs w:val="23"/>
        </w:rPr>
        <w:t xml:space="preserve"> have full </w:t>
      </w:r>
      <w:r w:rsidRPr="00B55C8F">
        <w:rPr>
          <w:rFonts w:ascii="Book Antiqua" w:hAnsi="Book Antiqua"/>
          <w:i/>
          <w:sz w:val="23"/>
          <w:szCs w:val="23"/>
        </w:rPr>
        <w:t>junior</w:t>
      </w:r>
      <w:r w:rsidRPr="00B55C8F">
        <w:rPr>
          <w:rFonts w:ascii="Book Antiqua" w:hAnsi="Book Antiqua"/>
          <w:sz w:val="23"/>
          <w:szCs w:val="23"/>
        </w:rPr>
        <w:t xml:space="preserve"> standing. </w:t>
      </w:r>
    </w:p>
    <w:p w:rsidR="00DF50E7" w:rsidRPr="00B55C8F" w:rsidRDefault="00DF50E7" w:rsidP="00DF50E7">
      <w:pPr>
        <w:tabs>
          <w:tab w:val="right" w:pos="9360"/>
        </w:tabs>
        <w:rPr>
          <w:rFonts w:ascii="Book Antiqua" w:hAnsi="Book Antiqua"/>
          <w:i/>
          <w:sz w:val="23"/>
          <w:szCs w:val="23"/>
        </w:rPr>
      </w:pPr>
      <w:r w:rsidRPr="00B55C8F">
        <w:rPr>
          <w:rFonts w:ascii="Book Antiqua" w:hAnsi="Book Antiqua"/>
          <w:i/>
          <w:sz w:val="23"/>
          <w:szCs w:val="23"/>
        </w:rPr>
        <w:t>Prerequisite: Completion of the WA requirement.</w:t>
      </w:r>
    </w:p>
    <w:p w:rsidR="00DF50E7" w:rsidRDefault="00DF50E7" w:rsidP="00DF50E7">
      <w:pPr>
        <w:tabs>
          <w:tab w:val="right" w:pos="9360"/>
        </w:tabs>
        <w:rPr>
          <w:rFonts w:ascii="Book Antiqua" w:hAnsi="Book Antiqua"/>
          <w:b/>
          <w:sz w:val="23"/>
          <w:szCs w:val="23"/>
        </w:rPr>
      </w:pPr>
    </w:p>
    <w:p w:rsidR="00DF50E7" w:rsidRDefault="00DF50E7" w:rsidP="00DF50E7">
      <w:pPr>
        <w:rPr>
          <w:rFonts w:ascii="Book Antiqua" w:hAnsi="Book Antiqua"/>
          <w:b/>
          <w:bCs/>
          <w:sz w:val="23"/>
          <w:szCs w:val="23"/>
        </w:rPr>
      </w:pPr>
      <w:r>
        <w:rPr>
          <w:rFonts w:ascii="Book Antiqua" w:hAnsi="Book Antiqua"/>
          <w:b/>
          <w:bCs/>
          <w:sz w:val="23"/>
          <w:szCs w:val="23"/>
        </w:rPr>
        <w:br w:type="page"/>
      </w:r>
    </w:p>
    <w:p w:rsidR="00DF50E7" w:rsidRPr="00B149F0" w:rsidRDefault="00DF50E7" w:rsidP="00DF50E7">
      <w:pPr>
        <w:tabs>
          <w:tab w:val="right" w:pos="9360"/>
        </w:tabs>
        <w:rPr>
          <w:rFonts w:ascii="Book Antiqua" w:hAnsi="Book Antiqua"/>
          <w:sz w:val="23"/>
          <w:szCs w:val="23"/>
        </w:rPr>
      </w:pPr>
      <w:r w:rsidRPr="00B149F0">
        <w:rPr>
          <w:rFonts w:ascii="Book Antiqua" w:hAnsi="Book Antiqua"/>
          <w:b/>
          <w:bCs/>
          <w:sz w:val="23"/>
          <w:szCs w:val="23"/>
        </w:rPr>
        <w:lastRenderedPageBreak/>
        <w:t>ENGLISH 322-01</w:t>
      </w:r>
      <w:r>
        <w:rPr>
          <w:rFonts w:ascii="Book Antiqua" w:hAnsi="Book Antiqua"/>
          <w:b/>
          <w:bCs/>
          <w:sz w:val="23"/>
          <w:szCs w:val="23"/>
        </w:rPr>
        <w:tab/>
      </w:r>
      <w:proofErr w:type="spellStart"/>
      <w:r>
        <w:rPr>
          <w:rFonts w:ascii="Book Antiqua" w:hAnsi="Book Antiqua"/>
          <w:b/>
          <w:bCs/>
          <w:sz w:val="23"/>
          <w:szCs w:val="23"/>
        </w:rPr>
        <w:t>WF</w:t>
      </w:r>
      <w:proofErr w:type="spellEnd"/>
      <w:r>
        <w:rPr>
          <w:rFonts w:ascii="Book Antiqua" w:hAnsi="Book Antiqua"/>
          <w:b/>
          <w:bCs/>
          <w:sz w:val="23"/>
          <w:szCs w:val="23"/>
        </w:rPr>
        <w:t xml:space="preserve"> 9:30-10:50</w:t>
      </w:r>
    </w:p>
    <w:p w:rsidR="00DF50E7" w:rsidRDefault="00DF50E7" w:rsidP="00DF50E7">
      <w:pPr>
        <w:tabs>
          <w:tab w:val="right" w:pos="9360"/>
        </w:tabs>
        <w:rPr>
          <w:rFonts w:ascii="Book Antiqua" w:hAnsi="Book Antiqua"/>
          <w:b/>
          <w:bCs/>
          <w:sz w:val="23"/>
          <w:szCs w:val="23"/>
        </w:rPr>
      </w:pPr>
      <w:r w:rsidRPr="00B149F0">
        <w:rPr>
          <w:rFonts w:ascii="Book Antiqua" w:hAnsi="Book Antiqua"/>
          <w:b/>
          <w:bCs/>
          <w:sz w:val="23"/>
          <w:szCs w:val="23"/>
        </w:rPr>
        <w:t>The Eighteenth Century</w:t>
      </w:r>
      <w:r>
        <w:rPr>
          <w:rFonts w:ascii="Book Antiqua" w:hAnsi="Book Antiqua"/>
          <w:b/>
          <w:bCs/>
          <w:sz w:val="23"/>
          <w:szCs w:val="23"/>
        </w:rPr>
        <w:t xml:space="preserve">:  Regicides, </w:t>
      </w:r>
    </w:p>
    <w:p w:rsidR="00DF50E7" w:rsidRPr="00DC028B" w:rsidRDefault="00DF50E7" w:rsidP="00DF50E7">
      <w:pPr>
        <w:tabs>
          <w:tab w:val="right" w:pos="9360"/>
        </w:tabs>
        <w:rPr>
          <w:rFonts w:ascii="Book Antiqua" w:hAnsi="Book Antiqua"/>
          <w:b/>
          <w:bCs/>
          <w:sz w:val="23"/>
          <w:szCs w:val="23"/>
        </w:rPr>
      </w:pPr>
      <w:r>
        <w:rPr>
          <w:rFonts w:ascii="Book Antiqua" w:hAnsi="Book Antiqua"/>
          <w:b/>
          <w:bCs/>
          <w:sz w:val="23"/>
          <w:szCs w:val="23"/>
        </w:rPr>
        <w:t>Libertines, Bluestockings, and Fops</w:t>
      </w:r>
    </w:p>
    <w:p w:rsidR="00DF50E7" w:rsidRPr="00B149F0" w:rsidRDefault="00DF50E7" w:rsidP="00DF50E7">
      <w:pPr>
        <w:tabs>
          <w:tab w:val="right" w:pos="9360"/>
        </w:tabs>
        <w:rPr>
          <w:rFonts w:ascii="Book Antiqua" w:hAnsi="Book Antiqua"/>
          <w:i/>
          <w:iCs/>
          <w:sz w:val="23"/>
          <w:szCs w:val="23"/>
        </w:rPr>
      </w:pPr>
      <w:r w:rsidRPr="00B149F0">
        <w:rPr>
          <w:rFonts w:ascii="Book Antiqua" w:hAnsi="Book Antiqua"/>
          <w:i/>
          <w:iCs/>
          <w:sz w:val="23"/>
          <w:szCs w:val="23"/>
        </w:rPr>
        <w:t>Cross-listed with Women, Gender and Sexuality Studies</w:t>
      </w:r>
    </w:p>
    <w:p w:rsidR="00DF50E7" w:rsidRPr="00B149F0" w:rsidRDefault="00DF50E7" w:rsidP="00DF50E7">
      <w:pPr>
        <w:tabs>
          <w:tab w:val="right" w:pos="9360"/>
        </w:tabs>
        <w:rPr>
          <w:rFonts w:ascii="Book Antiqua" w:hAnsi="Book Antiqua"/>
          <w:i/>
          <w:iCs/>
          <w:sz w:val="23"/>
          <w:szCs w:val="23"/>
        </w:rPr>
      </w:pPr>
      <w:r w:rsidRPr="00B149F0">
        <w:rPr>
          <w:rFonts w:ascii="Book Antiqua" w:hAnsi="Book Antiqua"/>
          <w:i/>
          <w:iCs/>
          <w:sz w:val="23"/>
          <w:szCs w:val="23"/>
        </w:rPr>
        <w:t>Fulfills pre-1800 requirement</w:t>
      </w:r>
    </w:p>
    <w:p w:rsidR="00DF50E7" w:rsidRPr="00B149F0" w:rsidRDefault="00DF50E7" w:rsidP="00DF50E7">
      <w:pPr>
        <w:tabs>
          <w:tab w:val="right" w:pos="9360"/>
        </w:tabs>
        <w:rPr>
          <w:rFonts w:ascii="Book Antiqua" w:hAnsi="Book Antiqua"/>
          <w:sz w:val="23"/>
          <w:szCs w:val="23"/>
        </w:rPr>
      </w:pPr>
      <w:r w:rsidRPr="00B149F0">
        <w:rPr>
          <w:rFonts w:ascii="Book Antiqua" w:hAnsi="Book Antiqua"/>
          <w:b/>
          <w:bCs/>
          <w:sz w:val="23"/>
          <w:szCs w:val="23"/>
        </w:rPr>
        <w:t>Heather King</w:t>
      </w:r>
    </w:p>
    <w:p w:rsidR="00DF50E7" w:rsidRPr="00B149F0" w:rsidRDefault="00DF50E7" w:rsidP="00DF50E7">
      <w:pPr>
        <w:pStyle w:val="PlainText"/>
        <w:tabs>
          <w:tab w:val="right" w:pos="9360"/>
        </w:tabs>
        <w:rPr>
          <w:rFonts w:ascii="Book Antiqua" w:hAnsi="Book Antiqua"/>
          <w:sz w:val="23"/>
          <w:szCs w:val="23"/>
        </w:rPr>
      </w:pPr>
    </w:p>
    <w:p w:rsidR="00DF50E7" w:rsidRPr="00B149F0" w:rsidRDefault="00DF50E7" w:rsidP="00DF50E7">
      <w:pPr>
        <w:pStyle w:val="PlainText"/>
        <w:tabs>
          <w:tab w:val="right" w:pos="9360"/>
        </w:tabs>
        <w:rPr>
          <w:rFonts w:ascii="Book Antiqua" w:hAnsi="Book Antiqua"/>
          <w:sz w:val="23"/>
          <w:szCs w:val="23"/>
        </w:rPr>
      </w:pPr>
      <w:r w:rsidRPr="00B149F0">
        <w:rPr>
          <w:rFonts w:ascii="Book Antiqua" w:hAnsi="Book Antiqua"/>
          <w:sz w:val="23"/>
          <w:szCs w:val="23"/>
        </w:rPr>
        <w:t>The 18th century was long viewed as a monolithic and lo</w:t>
      </w:r>
      <w:r>
        <w:rPr>
          <w:rFonts w:ascii="Book Antiqua" w:hAnsi="Book Antiqua"/>
          <w:sz w:val="23"/>
          <w:szCs w:val="23"/>
        </w:rPr>
        <w:t xml:space="preserve">gical era – the Age of Reason.  </w:t>
      </w:r>
      <w:r w:rsidRPr="00B149F0">
        <w:rPr>
          <w:rFonts w:ascii="Book Antiqua" w:hAnsi="Book Antiqua"/>
          <w:sz w:val="23"/>
          <w:szCs w:val="23"/>
        </w:rPr>
        <w:t>However, the century has several other possible titles: the Age of Sensibility, the Age of Satire, the Age of Taste, the Age of Shopping, the Age of the Heroic Couplet, the Ag</w:t>
      </w:r>
      <w:r>
        <w:rPr>
          <w:rFonts w:ascii="Book Antiqua" w:hAnsi="Book Antiqua"/>
          <w:sz w:val="23"/>
          <w:szCs w:val="23"/>
        </w:rPr>
        <w:t xml:space="preserve">e of the Dirty Joke, and more.  </w:t>
      </w:r>
      <w:r w:rsidRPr="00B149F0">
        <w:rPr>
          <w:rFonts w:ascii="Book Antiqua" w:hAnsi="Book Antiqua"/>
          <w:sz w:val="23"/>
          <w:szCs w:val="23"/>
        </w:rPr>
        <w:t xml:space="preserve">From the Restoration of King Charles the II in 1688 to the tumult of the French Revolution, the century traces seismic shifts in how people viewed themselves, laying the ground </w:t>
      </w:r>
      <w:r>
        <w:rPr>
          <w:rFonts w:ascii="Book Antiqua" w:hAnsi="Book Antiqua"/>
          <w:sz w:val="23"/>
          <w:szCs w:val="23"/>
        </w:rPr>
        <w:t xml:space="preserve">work for modernity.  </w:t>
      </w:r>
      <w:r w:rsidRPr="00B149F0">
        <w:rPr>
          <w:rFonts w:ascii="Book Antiqua" w:hAnsi="Book Antiqua"/>
          <w:sz w:val="23"/>
          <w:szCs w:val="23"/>
        </w:rPr>
        <w:t>This course will sample widely the humor and pathos, the satire and idealism, expressed in eighteenth-century literary forms like formal verse satire, the novel, the periodic essay, and some of the best comedies ever written for the st</w:t>
      </w:r>
      <w:r>
        <w:rPr>
          <w:rFonts w:ascii="Book Antiqua" w:hAnsi="Book Antiqua"/>
          <w:sz w:val="23"/>
          <w:szCs w:val="23"/>
        </w:rPr>
        <w:t xml:space="preserve">age.  </w:t>
      </w:r>
      <w:r w:rsidRPr="00B149F0">
        <w:rPr>
          <w:rFonts w:ascii="Book Antiqua" w:hAnsi="Book Antiqua"/>
          <w:sz w:val="23"/>
          <w:szCs w:val="23"/>
        </w:rPr>
        <w:t>The visual tradition will be represented by Hogarth’s Progresses, and we’ll take adva</w:t>
      </w:r>
      <w:r>
        <w:rPr>
          <w:rFonts w:ascii="Book Antiqua" w:hAnsi="Book Antiqua"/>
          <w:sz w:val="23"/>
          <w:szCs w:val="23"/>
        </w:rPr>
        <w:t xml:space="preserve">ntage of film whenever we can.  </w:t>
      </w:r>
      <w:r w:rsidRPr="00B149F0">
        <w:rPr>
          <w:rFonts w:ascii="Book Antiqua" w:hAnsi="Book Antiqua"/>
          <w:sz w:val="23"/>
          <w:szCs w:val="23"/>
        </w:rPr>
        <w:t>Course work will consist of spirited discussions, written argumentation, cultural experiments, and historical research to be conducte</w:t>
      </w:r>
      <w:r>
        <w:rPr>
          <w:rFonts w:ascii="Book Antiqua" w:hAnsi="Book Antiqua"/>
          <w:sz w:val="23"/>
          <w:szCs w:val="23"/>
        </w:rPr>
        <w:t xml:space="preserve">d in Armacost Library.  </w:t>
      </w:r>
      <w:r w:rsidRPr="00B149F0">
        <w:rPr>
          <w:rFonts w:ascii="Book Antiqua" w:hAnsi="Book Antiqua"/>
          <w:sz w:val="23"/>
          <w:szCs w:val="23"/>
        </w:rPr>
        <w:t>We will pay special attention to debates about commerce, gender roles, literary history, and anything else that strikes our fancy.</w:t>
      </w:r>
    </w:p>
    <w:p w:rsidR="00DF50E7" w:rsidRPr="00BB08A2" w:rsidRDefault="00DF50E7" w:rsidP="00DF50E7">
      <w:pPr>
        <w:tabs>
          <w:tab w:val="right" w:pos="9360"/>
        </w:tabs>
        <w:rPr>
          <w:rFonts w:ascii="Book Antiqua" w:hAnsi="Book Antiqua"/>
          <w:i/>
          <w:sz w:val="23"/>
          <w:szCs w:val="23"/>
        </w:rPr>
      </w:pPr>
      <w:r>
        <w:rPr>
          <w:rFonts w:ascii="Book Antiqua" w:hAnsi="Book Antiqua"/>
          <w:i/>
          <w:sz w:val="23"/>
          <w:szCs w:val="23"/>
        </w:rPr>
        <w:t>Prerequisites: Engl. 201 or 202 recommended.</w:t>
      </w:r>
      <w:r w:rsidRPr="00BB08A2">
        <w:rPr>
          <w:rFonts w:ascii="Book Antiqua" w:hAnsi="Book Antiqua"/>
          <w:i/>
          <w:sz w:val="23"/>
          <w:szCs w:val="23"/>
        </w:rPr>
        <w:t xml:space="preserve"> </w:t>
      </w:r>
    </w:p>
    <w:p w:rsidR="00DF50E7" w:rsidRDefault="00DF50E7" w:rsidP="00DF50E7">
      <w:pPr>
        <w:tabs>
          <w:tab w:val="right" w:pos="9360"/>
        </w:tabs>
        <w:rPr>
          <w:rFonts w:ascii="Book Antiqua" w:hAnsi="Book Antiqua"/>
          <w:b/>
          <w:sz w:val="23"/>
          <w:szCs w:val="23"/>
        </w:rPr>
      </w:pPr>
    </w:p>
    <w:p w:rsidR="00DF50E7" w:rsidRPr="005409A4" w:rsidRDefault="00DF50E7" w:rsidP="00DF50E7">
      <w:pPr>
        <w:pStyle w:val="NormalWeb"/>
        <w:tabs>
          <w:tab w:val="right" w:pos="9360"/>
        </w:tabs>
        <w:spacing w:before="0" w:beforeAutospacing="0" w:after="0" w:afterAutospacing="0"/>
        <w:rPr>
          <w:rFonts w:ascii="Book Antiqua" w:hAnsi="Book Antiqua"/>
          <w:color w:val="000000"/>
          <w:sz w:val="23"/>
          <w:szCs w:val="23"/>
        </w:rPr>
      </w:pPr>
      <w:r>
        <w:rPr>
          <w:rStyle w:val="Strong"/>
          <w:rFonts w:ascii="Book Antiqua" w:hAnsi="Book Antiqua"/>
          <w:color w:val="000000"/>
          <w:sz w:val="23"/>
          <w:szCs w:val="23"/>
        </w:rPr>
        <w:t xml:space="preserve">ENGLISH 351-01 </w:t>
      </w:r>
      <w:r>
        <w:rPr>
          <w:rStyle w:val="Strong"/>
          <w:rFonts w:ascii="Book Antiqua" w:hAnsi="Book Antiqua"/>
          <w:color w:val="000000"/>
          <w:sz w:val="23"/>
          <w:szCs w:val="23"/>
        </w:rPr>
        <w:tab/>
        <w:t>TTH 1:00-2:20</w:t>
      </w:r>
    </w:p>
    <w:p w:rsidR="00DF50E7" w:rsidRPr="005409A4" w:rsidRDefault="00DF50E7" w:rsidP="00DF50E7">
      <w:pPr>
        <w:pStyle w:val="NormalWeb"/>
        <w:tabs>
          <w:tab w:val="right" w:pos="9360"/>
        </w:tabs>
        <w:spacing w:before="0" w:beforeAutospacing="0" w:after="0" w:afterAutospacing="0"/>
        <w:rPr>
          <w:rFonts w:ascii="Book Antiqua" w:hAnsi="Book Antiqua"/>
          <w:color w:val="000000"/>
          <w:sz w:val="23"/>
          <w:szCs w:val="23"/>
        </w:rPr>
      </w:pPr>
      <w:r w:rsidRPr="005409A4">
        <w:rPr>
          <w:rStyle w:val="Strong"/>
          <w:rFonts w:ascii="Book Antiqua" w:hAnsi="Book Antiqua"/>
          <w:color w:val="000000"/>
          <w:sz w:val="23"/>
          <w:szCs w:val="23"/>
        </w:rPr>
        <w:t>Postcolonial, Global and Tran</w:t>
      </w:r>
      <w:r>
        <w:rPr>
          <w:rStyle w:val="Strong"/>
          <w:rFonts w:ascii="Book Antiqua" w:hAnsi="Book Antiqua"/>
          <w:color w:val="000000"/>
          <w:sz w:val="23"/>
          <w:szCs w:val="23"/>
        </w:rPr>
        <w:t>snational Literatures</w:t>
      </w:r>
      <w:r>
        <w:rPr>
          <w:rStyle w:val="Strong"/>
          <w:rFonts w:ascii="Book Antiqua" w:hAnsi="Book Antiqua"/>
          <w:color w:val="000000"/>
          <w:sz w:val="23"/>
          <w:szCs w:val="23"/>
        </w:rPr>
        <w:tab/>
        <w:t>DD, HL</w:t>
      </w:r>
    </w:p>
    <w:p w:rsidR="00DF50E7" w:rsidRPr="005409A4" w:rsidRDefault="00DF50E7" w:rsidP="00DF50E7">
      <w:pPr>
        <w:pStyle w:val="NormalWeb"/>
        <w:tabs>
          <w:tab w:val="right" w:pos="9360"/>
        </w:tabs>
        <w:spacing w:before="0" w:beforeAutospacing="0" w:after="0" w:afterAutospacing="0"/>
        <w:rPr>
          <w:rFonts w:ascii="Book Antiqua" w:hAnsi="Book Antiqua"/>
          <w:i/>
          <w:color w:val="000000"/>
          <w:sz w:val="23"/>
          <w:szCs w:val="23"/>
        </w:rPr>
      </w:pPr>
      <w:r w:rsidRPr="005409A4">
        <w:rPr>
          <w:rFonts w:ascii="Book Antiqua" w:hAnsi="Book Antiqua"/>
          <w:i/>
          <w:color w:val="000000"/>
          <w:sz w:val="23"/>
          <w:szCs w:val="23"/>
        </w:rPr>
        <w:t>Cross-listed with</w:t>
      </w:r>
      <w:r>
        <w:rPr>
          <w:rFonts w:ascii="Book Antiqua" w:hAnsi="Book Antiqua"/>
          <w:i/>
          <w:color w:val="000000"/>
          <w:sz w:val="23"/>
          <w:szCs w:val="23"/>
        </w:rPr>
        <w:t xml:space="preserve"> Asian Studies</w:t>
      </w:r>
      <w:r w:rsidRPr="005409A4">
        <w:rPr>
          <w:rFonts w:ascii="Book Antiqua" w:hAnsi="Book Antiqua"/>
          <w:i/>
          <w:color w:val="000000"/>
          <w:sz w:val="23"/>
          <w:szCs w:val="23"/>
        </w:rPr>
        <w:t>, Race and Ethnic Studies,</w:t>
      </w:r>
    </w:p>
    <w:p w:rsidR="00DF50E7" w:rsidRPr="005409A4" w:rsidRDefault="00DF50E7" w:rsidP="00DF50E7">
      <w:pPr>
        <w:pStyle w:val="NormalWeb"/>
        <w:tabs>
          <w:tab w:val="right" w:pos="9360"/>
        </w:tabs>
        <w:spacing w:before="0" w:beforeAutospacing="0" w:after="0" w:afterAutospacing="0"/>
        <w:rPr>
          <w:rFonts w:ascii="Book Antiqua" w:hAnsi="Book Antiqua"/>
          <w:i/>
          <w:color w:val="000000"/>
          <w:sz w:val="23"/>
          <w:szCs w:val="23"/>
        </w:rPr>
      </w:pPr>
      <w:proofErr w:type="gramStart"/>
      <w:r w:rsidRPr="005409A4">
        <w:rPr>
          <w:rFonts w:ascii="Book Antiqua" w:hAnsi="Book Antiqua"/>
          <w:i/>
          <w:color w:val="000000"/>
          <w:sz w:val="23"/>
          <w:szCs w:val="23"/>
        </w:rPr>
        <w:t>and</w:t>
      </w:r>
      <w:proofErr w:type="gramEnd"/>
      <w:r w:rsidRPr="005409A4">
        <w:rPr>
          <w:rFonts w:ascii="Book Antiqua" w:hAnsi="Book Antiqua"/>
          <w:i/>
          <w:color w:val="000000"/>
          <w:sz w:val="23"/>
          <w:szCs w:val="23"/>
        </w:rPr>
        <w:t xml:space="preserve"> Women, Gender, and Sexuality Studies</w:t>
      </w:r>
    </w:p>
    <w:p w:rsidR="00DF50E7" w:rsidRPr="005409A4" w:rsidRDefault="00DF50E7" w:rsidP="00DF50E7">
      <w:pPr>
        <w:pStyle w:val="NormalWeb"/>
        <w:tabs>
          <w:tab w:val="right" w:pos="9360"/>
        </w:tabs>
        <w:spacing w:before="0" w:beforeAutospacing="0" w:after="0" w:afterAutospacing="0"/>
        <w:rPr>
          <w:rStyle w:val="Strong"/>
          <w:rFonts w:ascii="Book Antiqua" w:hAnsi="Book Antiqua"/>
          <w:color w:val="000000"/>
          <w:sz w:val="23"/>
          <w:szCs w:val="23"/>
        </w:rPr>
      </w:pPr>
      <w:r w:rsidRPr="005409A4">
        <w:rPr>
          <w:rStyle w:val="Strong"/>
          <w:rFonts w:ascii="Book Antiqua" w:hAnsi="Book Antiqua"/>
          <w:color w:val="000000"/>
          <w:sz w:val="23"/>
          <w:szCs w:val="23"/>
        </w:rPr>
        <w:t xml:space="preserve">Priya Jha </w:t>
      </w:r>
    </w:p>
    <w:p w:rsidR="00DF50E7" w:rsidRPr="005409A4" w:rsidRDefault="00DF50E7" w:rsidP="00DF50E7">
      <w:pPr>
        <w:tabs>
          <w:tab w:val="right" w:pos="9360"/>
        </w:tabs>
        <w:rPr>
          <w:rFonts w:ascii="Book Antiqua" w:hAnsi="Book Antiqua"/>
          <w:bCs/>
          <w:sz w:val="23"/>
          <w:szCs w:val="23"/>
        </w:rPr>
      </w:pPr>
    </w:p>
    <w:p w:rsidR="00DF50E7" w:rsidRPr="005409A4" w:rsidRDefault="00DF50E7" w:rsidP="00DF50E7">
      <w:pPr>
        <w:widowControl w:val="0"/>
        <w:tabs>
          <w:tab w:val="left" w:pos="0"/>
          <w:tab w:val="right" w:pos="9360"/>
        </w:tabs>
        <w:autoSpaceDE w:val="0"/>
        <w:autoSpaceDN w:val="0"/>
        <w:adjustRightInd w:val="0"/>
        <w:rPr>
          <w:rFonts w:ascii="Book Antiqua" w:hAnsi="Book Antiqua"/>
          <w:color w:val="000000"/>
          <w:sz w:val="23"/>
          <w:szCs w:val="23"/>
        </w:rPr>
      </w:pPr>
      <w:r w:rsidRPr="005409A4">
        <w:rPr>
          <w:rFonts w:ascii="Book Antiqua" w:hAnsi="Book Antiqua" w:cs="Cochin"/>
          <w:color w:val="000000"/>
          <w:sz w:val="23"/>
          <w:szCs w:val="23"/>
        </w:rPr>
        <w:t xml:space="preserve">Much of modern global history has been marked by the spread of European empires over vast parts of the globe. </w:t>
      </w:r>
      <w:r>
        <w:rPr>
          <w:rFonts w:ascii="Book Antiqua" w:hAnsi="Book Antiqua" w:cs="Cochin"/>
          <w:color w:val="000000"/>
          <w:sz w:val="23"/>
          <w:szCs w:val="23"/>
        </w:rPr>
        <w:t xml:space="preserve"> </w:t>
      </w:r>
      <w:r w:rsidRPr="005409A4">
        <w:rPr>
          <w:rFonts w:ascii="Book Antiqua" w:hAnsi="Book Antiqua" w:cs="Cochin"/>
          <w:color w:val="000000"/>
          <w:sz w:val="23"/>
          <w:szCs w:val="23"/>
        </w:rPr>
        <w:t xml:space="preserve">The encounter between these empires, with a focus on the British, and their colonial subjects in Africa, Caribbean, South Asia, and the Pacific Islands is the focus of this course. </w:t>
      </w:r>
      <w:r>
        <w:rPr>
          <w:rFonts w:ascii="Book Antiqua" w:hAnsi="Book Antiqua" w:cs="Cochin"/>
          <w:color w:val="000000"/>
          <w:sz w:val="23"/>
          <w:szCs w:val="23"/>
        </w:rPr>
        <w:t xml:space="preserve"> </w:t>
      </w:r>
      <w:r w:rsidRPr="005409A4">
        <w:rPr>
          <w:rFonts w:ascii="Book Antiqua" w:hAnsi="Book Antiqua" w:cs="Cochin"/>
          <w:color w:val="000000"/>
          <w:sz w:val="23"/>
          <w:szCs w:val="23"/>
        </w:rPr>
        <w:t xml:space="preserve">We will analyze literary and cultural interactions and interventions by writers, artists, and filmmakers from countries that are now considered to be “postcolonial.” </w:t>
      </w:r>
      <w:r>
        <w:rPr>
          <w:rFonts w:ascii="Book Antiqua" w:hAnsi="Book Antiqua" w:cs="Cochin"/>
          <w:color w:val="000000"/>
          <w:sz w:val="23"/>
          <w:szCs w:val="23"/>
        </w:rPr>
        <w:t xml:space="preserve"> </w:t>
      </w:r>
      <w:r w:rsidRPr="005409A4">
        <w:rPr>
          <w:rFonts w:ascii="Book Antiqua" w:hAnsi="Book Antiqua" w:cs="Cochin"/>
          <w:color w:val="000000"/>
          <w:sz w:val="23"/>
          <w:szCs w:val="23"/>
        </w:rPr>
        <w:t>We will study this body of literature in the contexts of emergent nationalism, neocolonialism, globalization, and conte</w:t>
      </w:r>
      <w:r>
        <w:rPr>
          <w:rFonts w:ascii="Book Antiqua" w:hAnsi="Book Antiqua" w:cs="Cochin"/>
          <w:color w:val="000000"/>
          <w:sz w:val="23"/>
          <w:szCs w:val="23"/>
        </w:rPr>
        <w:t xml:space="preserve">mporary postcolonial diaspora.  Topics may include:  </w:t>
      </w:r>
      <w:r w:rsidRPr="005409A4">
        <w:rPr>
          <w:rFonts w:ascii="Book Antiqua" w:hAnsi="Book Antiqua" w:cs="Cochin"/>
          <w:color w:val="000000"/>
          <w:sz w:val="23"/>
          <w:szCs w:val="23"/>
        </w:rPr>
        <w:t>colonial discourse and postcolonial memory, linguistic colonialism, psychic perspectives on colonizer and colonized, “writing back” and other forms of resistance, violence, the postcolonial diaspora and the new fundamentalism.</w:t>
      </w:r>
    </w:p>
    <w:p w:rsidR="00DF50E7" w:rsidRDefault="00DF50E7" w:rsidP="00DF50E7">
      <w:pPr>
        <w:widowControl w:val="0"/>
        <w:tabs>
          <w:tab w:val="left" w:pos="0"/>
          <w:tab w:val="right" w:pos="9360"/>
        </w:tabs>
        <w:autoSpaceDE w:val="0"/>
        <w:autoSpaceDN w:val="0"/>
        <w:adjustRightInd w:val="0"/>
        <w:rPr>
          <w:rFonts w:ascii="Book Antiqua" w:hAnsi="Book Antiqua"/>
          <w:i/>
          <w:sz w:val="23"/>
          <w:szCs w:val="23"/>
        </w:rPr>
      </w:pPr>
      <w:r w:rsidRPr="009467C7">
        <w:rPr>
          <w:rFonts w:ascii="Book Antiqua" w:hAnsi="Book Antiqua"/>
          <w:i/>
          <w:sz w:val="23"/>
          <w:szCs w:val="23"/>
        </w:rPr>
        <w:t>Prerequisites</w:t>
      </w:r>
      <w:r>
        <w:rPr>
          <w:rFonts w:ascii="Book Antiqua" w:hAnsi="Book Antiqua"/>
          <w:i/>
          <w:sz w:val="23"/>
          <w:szCs w:val="23"/>
        </w:rPr>
        <w:t>: Engl. 201 or 202 recommended.</w:t>
      </w:r>
    </w:p>
    <w:p w:rsidR="00DF50E7" w:rsidRPr="009467C7" w:rsidRDefault="00DF50E7" w:rsidP="00DF50E7">
      <w:pPr>
        <w:widowControl w:val="0"/>
        <w:tabs>
          <w:tab w:val="left" w:pos="0"/>
          <w:tab w:val="right" w:pos="9360"/>
        </w:tabs>
        <w:autoSpaceDE w:val="0"/>
        <w:autoSpaceDN w:val="0"/>
        <w:adjustRightInd w:val="0"/>
        <w:rPr>
          <w:rFonts w:ascii="Book Antiqua" w:hAnsi="Book Antiqua"/>
          <w:i/>
          <w:color w:val="000000"/>
          <w:sz w:val="23"/>
          <w:szCs w:val="23"/>
        </w:rPr>
      </w:pPr>
      <w:r w:rsidRPr="009467C7">
        <w:rPr>
          <w:rFonts w:ascii="Book Antiqua" w:hAnsi="Book Antiqua" w:cs="Cochin"/>
          <w:i/>
          <w:color w:val="000000"/>
          <w:sz w:val="23"/>
          <w:szCs w:val="23"/>
        </w:rPr>
        <w:t>Familiarity with reading critical essays and a desire to explore topics independently. This is a reading heavy course – not only in the sense of quantity, but depth of concepts.</w:t>
      </w:r>
    </w:p>
    <w:p w:rsidR="00DF50E7" w:rsidRPr="00BB08A2" w:rsidRDefault="00DF50E7" w:rsidP="00DF50E7">
      <w:pPr>
        <w:tabs>
          <w:tab w:val="right" w:pos="9360"/>
        </w:tabs>
        <w:rPr>
          <w:rFonts w:ascii="Book Antiqua" w:hAnsi="Book Antiqua"/>
          <w:i/>
          <w:sz w:val="23"/>
          <w:szCs w:val="23"/>
        </w:rPr>
      </w:pPr>
    </w:p>
    <w:p w:rsidR="00DF50E7" w:rsidRDefault="00DF50E7" w:rsidP="00DF50E7">
      <w:pPr>
        <w:rPr>
          <w:rFonts w:ascii="Book Antiqua" w:hAnsi="Book Antiqua"/>
          <w:b/>
          <w:bCs/>
          <w:color w:val="282828"/>
          <w:sz w:val="23"/>
          <w:szCs w:val="23"/>
        </w:rPr>
      </w:pPr>
      <w:r>
        <w:rPr>
          <w:rFonts w:ascii="Book Antiqua" w:hAnsi="Book Antiqua"/>
          <w:b/>
          <w:bCs/>
          <w:color w:val="282828"/>
          <w:sz w:val="23"/>
          <w:szCs w:val="23"/>
        </w:rPr>
        <w:br w:type="page"/>
      </w:r>
    </w:p>
    <w:p w:rsidR="00DF50E7" w:rsidRPr="00D5119F" w:rsidRDefault="00DF50E7" w:rsidP="00DF50E7">
      <w:pPr>
        <w:shd w:val="clear" w:color="auto" w:fill="FFFFFF"/>
        <w:tabs>
          <w:tab w:val="right" w:pos="9360"/>
        </w:tabs>
        <w:rPr>
          <w:rFonts w:ascii="Book Antiqua" w:hAnsi="Book Antiqua"/>
          <w:color w:val="282828"/>
          <w:sz w:val="23"/>
          <w:szCs w:val="23"/>
        </w:rPr>
      </w:pPr>
      <w:r w:rsidRPr="00D5119F">
        <w:rPr>
          <w:rFonts w:ascii="Book Antiqua" w:hAnsi="Book Antiqua"/>
          <w:b/>
          <w:bCs/>
          <w:color w:val="282828"/>
          <w:sz w:val="23"/>
          <w:szCs w:val="23"/>
        </w:rPr>
        <w:lastRenderedPageBreak/>
        <w:t>ENGLISH 361-01</w:t>
      </w:r>
      <w:r>
        <w:rPr>
          <w:rFonts w:ascii="Book Antiqua" w:hAnsi="Book Antiqua"/>
          <w:b/>
          <w:bCs/>
          <w:color w:val="282828"/>
          <w:sz w:val="23"/>
          <w:szCs w:val="23"/>
        </w:rPr>
        <w:tab/>
        <w:t>TTH 11:00-12:20</w:t>
      </w:r>
    </w:p>
    <w:p w:rsidR="00DF50E7" w:rsidRPr="00D5119F" w:rsidRDefault="00DF50E7" w:rsidP="00DF50E7">
      <w:pPr>
        <w:shd w:val="clear" w:color="auto" w:fill="FFFFFF"/>
        <w:tabs>
          <w:tab w:val="right" w:pos="9360"/>
        </w:tabs>
        <w:rPr>
          <w:rFonts w:ascii="Book Antiqua" w:hAnsi="Book Antiqua"/>
          <w:color w:val="282828"/>
          <w:sz w:val="23"/>
          <w:szCs w:val="23"/>
        </w:rPr>
      </w:pPr>
      <w:r w:rsidRPr="00D5119F">
        <w:rPr>
          <w:rFonts w:ascii="Book Antiqua" w:hAnsi="Book Antiqua"/>
          <w:b/>
          <w:bCs/>
          <w:color w:val="282828"/>
          <w:sz w:val="23"/>
          <w:szCs w:val="23"/>
        </w:rPr>
        <w:t>Twentieth</w:t>
      </w:r>
      <w:r>
        <w:rPr>
          <w:rFonts w:ascii="Book Antiqua" w:hAnsi="Book Antiqua"/>
          <w:b/>
          <w:bCs/>
          <w:color w:val="282828"/>
          <w:sz w:val="23"/>
          <w:szCs w:val="23"/>
        </w:rPr>
        <w:t>-Century American Poetry</w:t>
      </w:r>
    </w:p>
    <w:p w:rsidR="00DF50E7" w:rsidRPr="00D5119F" w:rsidRDefault="00DF50E7" w:rsidP="00DF50E7">
      <w:pPr>
        <w:shd w:val="clear" w:color="auto" w:fill="FFFFFF"/>
        <w:tabs>
          <w:tab w:val="right" w:pos="9360"/>
        </w:tabs>
        <w:rPr>
          <w:rFonts w:ascii="Book Antiqua" w:hAnsi="Book Antiqua"/>
          <w:color w:val="282828"/>
          <w:sz w:val="23"/>
          <w:szCs w:val="23"/>
        </w:rPr>
      </w:pPr>
      <w:r w:rsidRPr="00D5119F">
        <w:rPr>
          <w:rFonts w:ascii="Book Antiqua" w:hAnsi="Book Antiqua"/>
          <w:b/>
          <w:bCs/>
          <w:color w:val="282828"/>
          <w:sz w:val="23"/>
          <w:szCs w:val="23"/>
        </w:rPr>
        <w:t>Claudia Ingram</w:t>
      </w:r>
    </w:p>
    <w:p w:rsidR="00DF50E7" w:rsidRPr="00D5119F" w:rsidRDefault="00DF50E7" w:rsidP="00DF50E7">
      <w:pPr>
        <w:shd w:val="clear" w:color="auto" w:fill="FFFFFF"/>
        <w:tabs>
          <w:tab w:val="right" w:pos="9360"/>
        </w:tabs>
        <w:rPr>
          <w:rFonts w:ascii="Book Antiqua" w:hAnsi="Book Antiqua"/>
          <w:color w:val="282828"/>
          <w:sz w:val="23"/>
          <w:szCs w:val="23"/>
        </w:rPr>
      </w:pPr>
    </w:p>
    <w:p w:rsidR="00DF50E7" w:rsidRDefault="00DF50E7" w:rsidP="00DF50E7">
      <w:pPr>
        <w:shd w:val="clear" w:color="auto" w:fill="FFFFFF"/>
        <w:tabs>
          <w:tab w:val="right" w:pos="9360"/>
        </w:tabs>
        <w:rPr>
          <w:rFonts w:ascii="Book Antiqua" w:hAnsi="Book Antiqua"/>
          <w:color w:val="282828"/>
          <w:sz w:val="23"/>
          <w:szCs w:val="23"/>
        </w:rPr>
      </w:pPr>
      <w:r>
        <w:rPr>
          <w:rFonts w:ascii="Book Antiqua" w:hAnsi="Book Antiqua"/>
          <w:color w:val="282828"/>
          <w:sz w:val="23"/>
          <w:szCs w:val="23"/>
        </w:rPr>
        <w:t>It was a great century for American poetry.  We will focus on passionate, innovative, challenging work that you may have missed in Modernism.</w:t>
      </w:r>
    </w:p>
    <w:p w:rsidR="00DF50E7" w:rsidRPr="00BB08A2" w:rsidRDefault="00DF50E7" w:rsidP="00DF50E7">
      <w:pPr>
        <w:tabs>
          <w:tab w:val="right" w:pos="9360"/>
        </w:tabs>
        <w:rPr>
          <w:rFonts w:ascii="Book Antiqua" w:hAnsi="Book Antiqua"/>
          <w:i/>
          <w:sz w:val="23"/>
          <w:szCs w:val="23"/>
        </w:rPr>
      </w:pPr>
      <w:r>
        <w:rPr>
          <w:rFonts w:ascii="Book Antiqua" w:hAnsi="Book Antiqua"/>
          <w:i/>
          <w:sz w:val="23"/>
          <w:szCs w:val="23"/>
        </w:rPr>
        <w:t>Prerequisites: Engl. 201 or 202 recommended.</w:t>
      </w:r>
      <w:r w:rsidRPr="00BB08A2">
        <w:rPr>
          <w:rFonts w:ascii="Book Antiqua" w:hAnsi="Book Antiqua"/>
          <w:i/>
          <w:sz w:val="23"/>
          <w:szCs w:val="23"/>
        </w:rPr>
        <w:t xml:space="preserve"> </w:t>
      </w:r>
    </w:p>
    <w:p w:rsidR="00DF50E7" w:rsidRDefault="00DF50E7" w:rsidP="00DF50E7">
      <w:pPr>
        <w:tabs>
          <w:tab w:val="right" w:pos="9360"/>
        </w:tabs>
        <w:rPr>
          <w:rFonts w:ascii="Book Antiqua" w:hAnsi="Book Antiqua"/>
          <w:b/>
          <w:sz w:val="23"/>
          <w:szCs w:val="23"/>
        </w:rPr>
      </w:pPr>
    </w:p>
    <w:p w:rsidR="00DF50E7" w:rsidRPr="000D3994" w:rsidRDefault="00DF50E7" w:rsidP="00DF50E7">
      <w:pPr>
        <w:pStyle w:val="PlainText"/>
        <w:tabs>
          <w:tab w:val="right" w:pos="9360"/>
        </w:tabs>
        <w:rPr>
          <w:rFonts w:ascii="Book Antiqua" w:hAnsi="Book Antiqua"/>
          <w:sz w:val="23"/>
          <w:szCs w:val="23"/>
        </w:rPr>
      </w:pPr>
      <w:r w:rsidRPr="000D3994">
        <w:rPr>
          <w:rFonts w:ascii="Book Antiqua" w:hAnsi="Book Antiqua"/>
          <w:b/>
          <w:sz w:val="23"/>
          <w:szCs w:val="23"/>
        </w:rPr>
        <w:t>ENGLISH 402-01</w:t>
      </w:r>
      <w:r>
        <w:rPr>
          <w:rFonts w:ascii="Book Antiqua" w:hAnsi="Book Antiqua"/>
          <w:b/>
          <w:sz w:val="23"/>
          <w:szCs w:val="23"/>
        </w:rPr>
        <w:tab/>
        <w:t>TTH 9:30-10:50</w:t>
      </w:r>
    </w:p>
    <w:p w:rsidR="00DF50E7" w:rsidRPr="000D3994" w:rsidRDefault="00DF50E7" w:rsidP="00DF50E7">
      <w:pPr>
        <w:pStyle w:val="PlainText"/>
        <w:tabs>
          <w:tab w:val="right" w:pos="9360"/>
        </w:tabs>
        <w:rPr>
          <w:rFonts w:ascii="Book Antiqua" w:hAnsi="Book Antiqua"/>
          <w:sz w:val="23"/>
          <w:szCs w:val="23"/>
        </w:rPr>
      </w:pPr>
      <w:r w:rsidRPr="000D3994">
        <w:rPr>
          <w:rFonts w:ascii="Book Antiqua" w:hAnsi="Book Antiqua"/>
          <w:b/>
          <w:sz w:val="23"/>
          <w:szCs w:val="23"/>
        </w:rPr>
        <w:t>History of Literary Criticism and Theory</w:t>
      </w:r>
    </w:p>
    <w:p w:rsidR="00DF50E7" w:rsidRPr="000D3994" w:rsidRDefault="00DF50E7" w:rsidP="00DF50E7">
      <w:pPr>
        <w:pStyle w:val="PlainText"/>
        <w:tabs>
          <w:tab w:val="right" w:pos="9360"/>
        </w:tabs>
        <w:rPr>
          <w:rFonts w:ascii="Book Antiqua" w:hAnsi="Book Antiqua"/>
          <w:sz w:val="23"/>
          <w:szCs w:val="23"/>
        </w:rPr>
      </w:pPr>
      <w:r w:rsidRPr="000D3994">
        <w:rPr>
          <w:rFonts w:ascii="Book Antiqua" w:hAnsi="Book Antiqua"/>
          <w:b/>
          <w:sz w:val="23"/>
          <w:szCs w:val="23"/>
        </w:rPr>
        <w:t>Sharon Oster</w:t>
      </w:r>
    </w:p>
    <w:p w:rsidR="00DF50E7" w:rsidRPr="000D3994" w:rsidRDefault="00DF50E7" w:rsidP="00DF50E7">
      <w:pPr>
        <w:pStyle w:val="PlainText"/>
        <w:tabs>
          <w:tab w:val="right" w:pos="9360"/>
        </w:tabs>
        <w:rPr>
          <w:rFonts w:ascii="Book Antiqua" w:hAnsi="Book Antiqua"/>
          <w:sz w:val="23"/>
          <w:szCs w:val="23"/>
        </w:rPr>
      </w:pPr>
    </w:p>
    <w:p w:rsidR="00DF50E7" w:rsidRPr="000D3994" w:rsidRDefault="00DF50E7" w:rsidP="00DF50E7">
      <w:pPr>
        <w:pStyle w:val="PlainText"/>
        <w:tabs>
          <w:tab w:val="right" w:pos="9360"/>
        </w:tabs>
        <w:rPr>
          <w:rFonts w:ascii="Book Antiqua" w:hAnsi="Book Antiqua"/>
          <w:sz w:val="23"/>
          <w:szCs w:val="23"/>
        </w:rPr>
      </w:pPr>
      <w:r w:rsidRPr="000D3994">
        <w:rPr>
          <w:rFonts w:ascii="Book Antiqua" w:hAnsi="Book Antiqua"/>
          <w:sz w:val="23"/>
          <w:szCs w:val="23"/>
        </w:rPr>
        <w:t>What is "literary criticism"?  How is it related to the practice of close reading?  And why do we need "theory" to study literature?  This course will introduce you to the history and developments in literary criticism and theory in Western culture, providing you with a stunning foundation of critical ideas.  We will begin with ancient Greeks like Plato and Aristotle, and work our way up through the mid-twentieth century (to include Augustine, Sidney, Dr. Johnson, Wollstonecraft, Shelley, Eliot, Woolf and others), exploring some of the most fascinating responses to, and commentaries on, how literature works, why we read it, and how texts participate in and resist different traditions of thought.  We all already practice literary criticism: we will not only interrogate our previously held ideas about what literature can do, we will also acquire and hone new critical tools with which to become more learned, refined critics.</w:t>
      </w:r>
    </w:p>
    <w:p w:rsidR="00DF50E7" w:rsidRPr="000D3994" w:rsidRDefault="00DF50E7" w:rsidP="00DF50E7">
      <w:pPr>
        <w:pStyle w:val="PlainText"/>
        <w:tabs>
          <w:tab w:val="right" w:pos="9360"/>
        </w:tabs>
        <w:rPr>
          <w:rFonts w:ascii="Book Antiqua" w:hAnsi="Book Antiqua"/>
          <w:i/>
          <w:sz w:val="23"/>
          <w:szCs w:val="23"/>
        </w:rPr>
      </w:pPr>
      <w:r w:rsidRPr="000D3994">
        <w:rPr>
          <w:rFonts w:ascii="Book Antiqua" w:hAnsi="Book Antiqua"/>
          <w:i/>
          <w:sz w:val="23"/>
          <w:szCs w:val="23"/>
        </w:rPr>
        <w:t>Prerequisite:  junior standing or by permission.</w:t>
      </w:r>
    </w:p>
    <w:p w:rsidR="00DF50E7" w:rsidRDefault="00DF50E7" w:rsidP="00DF50E7">
      <w:pPr>
        <w:tabs>
          <w:tab w:val="right" w:pos="9360"/>
        </w:tabs>
        <w:rPr>
          <w:rFonts w:ascii="Book Antiqua" w:hAnsi="Book Antiqua"/>
          <w:b/>
          <w:sz w:val="23"/>
          <w:szCs w:val="23"/>
        </w:rPr>
      </w:pPr>
    </w:p>
    <w:p w:rsidR="00DF50E7" w:rsidRPr="00D5119F" w:rsidRDefault="00DF50E7" w:rsidP="00DF50E7">
      <w:pPr>
        <w:tabs>
          <w:tab w:val="right" w:pos="9360"/>
        </w:tabs>
        <w:rPr>
          <w:rFonts w:ascii="Book Antiqua" w:hAnsi="Book Antiqua"/>
          <w:b/>
          <w:sz w:val="23"/>
          <w:szCs w:val="23"/>
        </w:rPr>
      </w:pPr>
      <w:r>
        <w:rPr>
          <w:rFonts w:ascii="Book Antiqua" w:hAnsi="Book Antiqua"/>
          <w:b/>
          <w:sz w:val="23"/>
          <w:szCs w:val="23"/>
        </w:rPr>
        <w:t>ENGLISH 420-01</w:t>
      </w:r>
      <w:r>
        <w:rPr>
          <w:rFonts w:ascii="Book Antiqua" w:hAnsi="Book Antiqua"/>
          <w:b/>
          <w:sz w:val="23"/>
          <w:szCs w:val="23"/>
        </w:rPr>
        <w:tab/>
        <w:t>MW 1:00-2:20</w:t>
      </w:r>
    </w:p>
    <w:p w:rsidR="00DF50E7" w:rsidRPr="00D5119F" w:rsidRDefault="00DF50E7" w:rsidP="00DF50E7">
      <w:pPr>
        <w:tabs>
          <w:tab w:val="right" w:pos="9360"/>
        </w:tabs>
        <w:rPr>
          <w:rFonts w:ascii="Book Antiqua" w:hAnsi="Book Antiqua"/>
          <w:b/>
          <w:sz w:val="23"/>
          <w:szCs w:val="23"/>
        </w:rPr>
      </w:pPr>
      <w:r w:rsidRPr="00D5119F">
        <w:rPr>
          <w:rFonts w:ascii="Book Antiqua" w:hAnsi="Book Antiqua"/>
          <w:b/>
          <w:sz w:val="23"/>
          <w:szCs w:val="23"/>
        </w:rPr>
        <w:t>Senior Seminar in Literature</w:t>
      </w:r>
      <w:r w:rsidRPr="00D5119F">
        <w:rPr>
          <w:rFonts w:ascii="Book Antiqua" w:hAnsi="Book Antiqua"/>
          <w:b/>
          <w:sz w:val="23"/>
          <w:szCs w:val="23"/>
        </w:rPr>
        <w:tab/>
        <w:t>WB</w:t>
      </w:r>
    </w:p>
    <w:p w:rsidR="00DF50E7" w:rsidRPr="00D5119F" w:rsidRDefault="00DF50E7" w:rsidP="00DF50E7">
      <w:pPr>
        <w:tabs>
          <w:tab w:val="right" w:pos="9360"/>
        </w:tabs>
        <w:rPr>
          <w:rFonts w:ascii="Book Antiqua" w:hAnsi="Book Antiqua"/>
          <w:b/>
          <w:sz w:val="23"/>
          <w:szCs w:val="23"/>
        </w:rPr>
      </w:pPr>
      <w:r w:rsidRPr="00D5119F">
        <w:rPr>
          <w:rFonts w:ascii="Book Antiqua" w:hAnsi="Book Antiqua"/>
          <w:b/>
          <w:sz w:val="23"/>
          <w:szCs w:val="23"/>
        </w:rPr>
        <w:t>Claudia Ingram</w:t>
      </w:r>
    </w:p>
    <w:p w:rsidR="00DF50E7" w:rsidRPr="00D5119F" w:rsidRDefault="00DF50E7" w:rsidP="00DF50E7">
      <w:pPr>
        <w:tabs>
          <w:tab w:val="right" w:pos="9360"/>
        </w:tabs>
        <w:rPr>
          <w:rFonts w:ascii="Book Antiqua" w:hAnsi="Book Antiqua"/>
          <w:b/>
          <w:sz w:val="23"/>
          <w:szCs w:val="23"/>
        </w:rPr>
      </w:pPr>
    </w:p>
    <w:p w:rsidR="00DF50E7" w:rsidRPr="00D5119F" w:rsidRDefault="00DF50E7" w:rsidP="00DF50E7">
      <w:pPr>
        <w:tabs>
          <w:tab w:val="right" w:pos="9360"/>
        </w:tabs>
        <w:rPr>
          <w:rFonts w:ascii="Book Antiqua" w:hAnsi="Book Antiqua" w:cs="Century Schoolbook"/>
          <w:color w:val="141413"/>
          <w:sz w:val="23"/>
          <w:szCs w:val="23"/>
        </w:rPr>
      </w:pPr>
      <w:r w:rsidRPr="00D5119F">
        <w:rPr>
          <w:rFonts w:ascii="Book Antiqua" w:hAnsi="Book Antiqua" w:cs="Century Schoolbook"/>
          <w:color w:val="141413"/>
          <w:sz w:val="23"/>
          <w:szCs w:val="23"/>
        </w:rPr>
        <w:t>Capstone course designed to allow students to reflect upon and synthesize their work in the major.  Requirements include:  a portfolio of representative work, including a reflective narrative; a teaching component; and a research-supported essay demonstrating substantial new work, whether a revision of a previous essay or a new undertaking.</w:t>
      </w:r>
    </w:p>
    <w:p w:rsidR="00DF50E7" w:rsidRPr="00BB08A2" w:rsidRDefault="00DF50E7" w:rsidP="00DF50E7">
      <w:pPr>
        <w:tabs>
          <w:tab w:val="right" w:pos="9360"/>
        </w:tabs>
        <w:rPr>
          <w:rFonts w:ascii="Book Antiqua" w:hAnsi="Book Antiqua"/>
          <w:i/>
          <w:sz w:val="23"/>
          <w:szCs w:val="23"/>
        </w:rPr>
      </w:pPr>
      <w:r w:rsidRPr="00BB08A2">
        <w:rPr>
          <w:rFonts w:ascii="Book Antiqua" w:hAnsi="Book Antiqua"/>
          <w:i/>
          <w:sz w:val="23"/>
          <w:szCs w:val="23"/>
        </w:rPr>
        <w:t xml:space="preserve">Prerequisite:  senior standing </w:t>
      </w:r>
      <w:r>
        <w:rPr>
          <w:rFonts w:ascii="Book Antiqua" w:hAnsi="Book Antiqua"/>
          <w:i/>
          <w:sz w:val="23"/>
          <w:szCs w:val="23"/>
        </w:rPr>
        <w:t>recommended.</w:t>
      </w:r>
    </w:p>
    <w:p w:rsidR="00DF50E7" w:rsidRPr="00CB71F8" w:rsidRDefault="00DF50E7" w:rsidP="00DF50E7">
      <w:pPr>
        <w:tabs>
          <w:tab w:val="right" w:pos="9360"/>
        </w:tabs>
        <w:rPr>
          <w:rFonts w:ascii="Book Antiqua" w:hAnsi="Book Antiqua"/>
          <w:b/>
          <w:sz w:val="23"/>
          <w:szCs w:val="23"/>
        </w:rPr>
      </w:pPr>
    </w:p>
    <w:p w:rsidR="00DF50E7" w:rsidRPr="00CB71F8" w:rsidRDefault="00DF50E7" w:rsidP="00DF50E7">
      <w:pPr>
        <w:tabs>
          <w:tab w:val="right" w:pos="9360"/>
        </w:tabs>
        <w:rPr>
          <w:rFonts w:ascii="Book Antiqua" w:hAnsi="Book Antiqua"/>
          <w:b/>
          <w:sz w:val="23"/>
          <w:szCs w:val="23"/>
        </w:rPr>
      </w:pPr>
    </w:p>
    <w:p w:rsidR="00DF50E7" w:rsidRDefault="00DF50E7" w:rsidP="00DF50E7">
      <w:pPr>
        <w:tabs>
          <w:tab w:val="right" w:pos="9360"/>
        </w:tabs>
        <w:rPr>
          <w:rFonts w:ascii="Book Antiqua" w:hAnsi="Book Antiqua"/>
          <w:sz w:val="23"/>
          <w:szCs w:val="23"/>
        </w:rPr>
      </w:pPr>
      <w:r>
        <w:rPr>
          <w:rFonts w:ascii="Book Antiqua" w:hAnsi="Book Antiqua"/>
          <w:sz w:val="23"/>
          <w:szCs w:val="23"/>
        </w:rPr>
        <w:br w:type="page"/>
      </w:r>
    </w:p>
    <w:p w:rsidR="00DF50E7" w:rsidRPr="00204C0C" w:rsidRDefault="00DF50E7" w:rsidP="00DF50E7">
      <w:pPr>
        <w:tabs>
          <w:tab w:val="right" w:pos="9360"/>
        </w:tabs>
        <w:jc w:val="center"/>
        <w:rPr>
          <w:rFonts w:ascii="Book Antiqua" w:hAnsi="Book Antiqua"/>
          <w:b/>
          <w:sz w:val="30"/>
          <w:szCs w:val="30"/>
        </w:rPr>
      </w:pPr>
      <w:r>
        <w:rPr>
          <w:rFonts w:ascii="Book Antiqua" w:hAnsi="Book Antiqua"/>
          <w:b/>
          <w:sz w:val="30"/>
          <w:szCs w:val="30"/>
        </w:rPr>
        <w:lastRenderedPageBreak/>
        <w:t>FALL 2017</w:t>
      </w:r>
    </w:p>
    <w:p w:rsidR="00DF50E7" w:rsidRPr="00204C0C" w:rsidRDefault="00DF50E7" w:rsidP="00DF50E7">
      <w:pPr>
        <w:tabs>
          <w:tab w:val="right" w:pos="9360"/>
        </w:tabs>
        <w:jc w:val="center"/>
        <w:rPr>
          <w:rFonts w:ascii="Book Antiqua" w:hAnsi="Book Antiqua"/>
          <w:b/>
          <w:sz w:val="30"/>
          <w:szCs w:val="30"/>
        </w:rPr>
      </w:pPr>
      <w:r w:rsidRPr="00204C0C">
        <w:rPr>
          <w:rFonts w:ascii="Book Antiqua" w:hAnsi="Book Antiqua"/>
          <w:b/>
          <w:sz w:val="30"/>
          <w:szCs w:val="30"/>
        </w:rPr>
        <w:t xml:space="preserve">Courses by </w:t>
      </w:r>
      <w:r>
        <w:rPr>
          <w:rFonts w:ascii="Book Antiqua" w:hAnsi="Book Antiqua"/>
          <w:b/>
          <w:sz w:val="30"/>
          <w:szCs w:val="30"/>
        </w:rPr>
        <w:t xml:space="preserve">English </w:t>
      </w:r>
      <w:r w:rsidRPr="00204C0C">
        <w:rPr>
          <w:rFonts w:ascii="Book Antiqua" w:hAnsi="Book Antiqua"/>
          <w:b/>
          <w:sz w:val="30"/>
          <w:szCs w:val="30"/>
        </w:rPr>
        <w:t>Faculty</w:t>
      </w:r>
    </w:p>
    <w:p w:rsidR="00DF50E7" w:rsidRPr="00204C0C" w:rsidRDefault="00DF50E7" w:rsidP="00DF50E7">
      <w:pPr>
        <w:tabs>
          <w:tab w:val="right" w:pos="9360"/>
        </w:tabs>
        <w:jc w:val="center"/>
        <w:rPr>
          <w:rFonts w:ascii="Book Antiqua" w:hAnsi="Book Antiqua"/>
          <w:b/>
          <w:sz w:val="30"/>
          <w:szCs w:val="30"/>
        </w:rPr>
      </w:pPr>
      <w:proofErr w:type="gramStart"/>
      <w:r w:rsidRPr="00204C0C">
        <w:rPr>
          <w:rFonts w:ascii="Book Antiqua" w:hAnsi="Book Antiqua"/>
          <w:b/>
          <w:sz w:val="30"/>
          <w:szCs w:val="30"/>
        </w:rPr>
        <w:t>in</w:t>
      </w:r>
      <w:proofErr w:type="gramEnd"/>
      <w:r w:rsidRPr="00204C0C">
        <w:rPr>
          <w:rFonts w:ascii="Book Antiqua" w:hAnsi="Book Antiqua"/>
          <w:b/>
          <w:sz w:val="30"/>
          <w:szCs w:val="30"/>
        </w:rPr>
        <w:t xml:space="preserve"> other departments</w:t>
      </w:r>
    </w:p>
    <w:p w:rsidR="00DF50E7" w:rsidRDefault="00DF50E7" w:rsidP="00DF50E7">
      <w:pPr>
        <w:tabs>
          <w:tab w:val="right" w:pos="9360"/>
        </w:tabs>
        <w:rPr>
          <w:rFonts w:ascii="Book Antiqua" w:hAnsi="Book Antiqua"/>
          <w:sz w:val="23"/>
          <w:szCs w:val="23"/>
        </w:rPr>
      </w:pPr>
    </w:p>
    <w:p w:rsidR="00DF50E7" w:rsidRDefault="00DF50E7" w:rsidP="00DF50E7">
      <w:pPr>
        <w:tabs>
          <w:tab w:val="right" w:pos="9360"/>
        </w:tabs>
        <w:rPr>
          <w:rFonts w:ascii="Book Antiqua" w:hAnsi="Book Antiqua"/>
          <w:sz w:val="23"/>
          <w:szCs w:val="23"/>
        </w:rPr>
      </w:pPr>
    </w:p>
    <w:p w:rsidR="00DF50E7" w:rsidRDefault="00DF50E7" w:rsidP="00DF50E7">
      <w:pPr>
        <w:tabs>
          <w:tab w:val="right" w:pos="9360"/>
        </w:tabs>
        <w:rPr>
          <w:rFonts w:ascii="Book Antiqua" w:hAnsi="Book Antiqua"/>
          <w:sz w:val="23"/>
          <w:szCs w:val="23"/>
        </w:rPr>
      </w:pP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ASIAN STUDIES 111-01</w:t>
      </w:r>
      <w:r>
        <w:rPr>
          <w:rFonts w:ascii="Book Antiqua" w:hAnsi="Book Antiqua"/>
          <w:b/>
          <w:sz w:val="23"/>
          <w:szCs w:val="23"/>
        </w:rPr>
        <w:tab/>
        <w:t>MW 9:30-10:50</w:t>
      </w: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Introduction to Chinese Literature</w:t>
      </w:r>
      <w:r w:rsidRPr="0022096D">
        <w:rPr>
          <w:rFonts w:ascii="Book Antiqua" w:hAnsi="Book Antiqua"/>
          <w:b/>
          <w:sz w:val="23"/>
          <w:szCs w:val="23"/>
        </w:rPr>
        <w:tab/>
        <w:t>CC, HL</w:t>
      </w:r>
    </w:p>
    <w:p w:rsidR="00DF50E7" w:rsidRPr="0022096D" w:rsidRDefault="00DF50E7" w:rsidP="00DF50E7">
      <w:pPr>
        <w:tabs>
          <w:tab w:val="right" w:pos="9360"/>
        </w:tabs>
        <w:rPr>
          <w:rFonts w:ascii="Book Antiqua" w:hAnsi="Book Antiqua"/>
          <w:i/>
          <w:sz w:val="23"/>
          <w:szCs w:val="23"/>
        </w:rPr>
      </w:pPr>
      <w:r w:rsidRPr="0022096D">
        <w:rPr>
          <w:rFonts w:ascii="Book Antiqua" w:hAnsi="Book Antiqua"/>
          <w:i/>
          <w:sz w:val="23"/>
          <w:szCs w:val="23"/>
        </w:rPr>
        <w:t>Cross-listed with English</w:t>
      </w:r>
    </w:p>
    <w:p w:rsidR="00DF50E7" w:rsidRPr="0022096D" w:rsidRDefault="00DF50E7" w:rsidP="00DF50E7">
      <w:pPr>
        <w:tabs>
          <w:tab w:val="right" w:pos="9360"/>
        </w:tabs>
        <w:rPr>
          <w:rFonts w:ascii="Book Antiqua" w:hAnsi="Book Antiqua"/>
          <w:i/>
          <w:sz w:val="23"/>
          <w:szCs w:val="23"/>
        </w:rPr>
      </w:pPr>
      <w:r w:rsidRPr="0022096D">
        <w:rPr>
          <w:rFonts w:ascii="Book Antiqua" w:hAnsi="Book Antiqua"/>
          <w:i/>
          <w:sz w:val="23"/>
          <w:szCs w:val="23"/>
        </w:rPr>
        <w:t>Fulfills pre-1800 requirement</w:t>
      </w: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Anne Cavender</w:t>
      </w:r>
    </w:p>
    <w:p w:rsidR="00DF50E7" w:rsidRPr="0022096D" w:rsidRDefault="00DF50E7" w:rsidP="00DF50E7">
      <w:pPr>
        <w:pStyle w:val="BodyText"/>
        <w:tabs>
          <w:tab w:val="right" w:pos="9360"/>
        </w:tabs>
        <w:rPr>
          <w:rFonts w:ascii="Book Antiqua" w:hAnsi="Book Antiqua"/>
          <w:sz w:val="23"/>
          <w:szCs w:val="23"/>
        </w:rPr>
      </w:pPr>
    </w:p>
    <w:p w:rsidR="00DF50E7" w:rsidRPr="0022096D" w:rsidRDefault="00DF50E7" w:rsidP="00DF50E7">
      <w:pPr>
        <w:pStyle w:val="BodyText2"/>
        <w:tabs>
          <w:tab w:val="right" w:pos="9360"/>
        </w:tabs>
        <w:rPr>
          <w:szCs w:val="23"/>
        </w:rPr>
      </w:pPr>
      <w:r w:rsidRPr="0022096D">
        <w:rPr>
          <w:szCs w:val="23"/>
        </w:rPr>
        <w:t>This course will introduce you to a wide range of Chinese literature written over a three thousand year span, from ancient folk songs to Zen poetry to a play about transgressive lovers.  We will be investigating two interlocking topics: the nature of writing, and the writing of nature.  In other words, how does the Chinese tradition define the nature of writing?  In different contexts, Chinese writers have emphasized literature’s ability to express emotions, to provide role models for moral development, to offer political critique, or to work through philosophical truths.  At the same time, the theme of nature, and the human being’s communion with or separation from nature, is one of the most important themes in the Chinese literary tradition.  How do Chinese writers write about the natural world and their relationship with it?  Does literature reserve a special place for the unnatural, the ghostly and the weird? All works will be read in English; no previous knowledge of Chinese language or culture is required.</w:t>
      </w:r>
    </w:p>
    <w:p w:rsidR="00DF50E7" w:rsidRDefault="00DF50E7" w:rsidP="00DF50E7">
      <w:pPr>
        <w:tabs>
          <w:tab w:val="right" w:pos="9360"/>
        </w:tabs>
        <w:rPr>
          <w:rFonts w:ascii="Book Antiqua" w:hAnsi="Book Antiqua"/>
          <w:sz w:val="23"/>
          <w:szCs w:val="23"/>
        </w:rPr>
      </w:pPr>
    </w:p>
    <w:p w:rsidR="00DF50E7" w:rsidRPr="00F62B26" w:rsidRDefault="00DF50E7" w:rsidP="00DF50E7">
      <w:pPr>
        <w:tabs>
          <w:tab w:val="right" w:pos="9360"/>
        </w:tabs>
        <w:rPr>
          <w:rFonts w:ascii="Book Antiqua" w:hAnsi="Book Antiqua"/>
          <w:b/>
          <w:sz w:val="23"/>
          <w:szCs w:val="23"/>
        </w:rPr>
      </w:pPr>
      <w:r w:rsidRPr="00F62B26">
        <w:rPr>
          <w:rFonts w:ascii="Book Antiqua" w:hAnsi="Book Antiqua"/>
          <w:b/>
          <w:sz w:val="23"/>
          <w:szCs w:val="23"/>
        </w:rPr>
        <w:t>ENVIRONMENTAL STUDIES 215-01</w:t>
      </w:r>
      <w:r w:rsidRPr="00F62B26">
        <w:rPr>
          <w:rFonts w:ascii="Book Antiqua" w:hAnsi="Book Antiqua"/>
          <w:b/>
          <w:sz w:val="23"/>
          <w:szCs w:val="23"/>
        </w:rPr>
        <w:tab/>
        <w:t>MW 8:00-9:20</w:t>
      </w:r>
    </w:p>
    <w:p w:rsidR="00DF50E7" w:rsidRPr="00F62B26" w:rsidRDefault="00DF50E7" w:rsidP="00DF50E7">
      <w:pPr>
        <w:tabs>
          <w:tab w:val="right" w:pos="9360"/>
        </w:tabs>
        <w:rPr>
          <w:rFonts w:ascii="Book Antiqua" w:hAnsi="Book Antiqua"/>
          <w:b/>
          <w:sz w:val="23"/>
          <w:szCs w:val="23"/>
        </w:rPr>
      </w:pPr>
      <w:r w:rsidRPr="00F62B26">
        <w:rPr>
          <w:rFonts w:ascii="Book Antiqua" w:hAnsi="Book Antiqua"/>
          <w:b/>
          <w:sz w:val="23"/>
          <w:szCs w:val="23"/>
        </w:rPr>
        <w:t>American Environmental Literature</w:t>
      </w:r>
      <w:r w:rsidRPr="00F62B26">
        <w:rPr>
          <w:rFonts w:ascii="Book Antiqua" w:hAnsi="Book Antiqua"/>
          <w:b/>
          <w:sz w:val="23"/>
          <w:szCs w:val="23"/>
        </w:rPr>
        <w:tab/>
        <w:t>HL, WB</w:t>
      </w:r>
    </w:p>
    <w:p w:rsidR="00DF50E7" w:rsidRPr="0022096D" w:rsidRDefault="00DF50E7" w:rsidP="00DF50E7">
      <w:pPr>
        <w:tabs>
          <w:tab w:val="right" w:pos="9360"/>
        </w:tabs>
        <w:rPr>
          <w:rFonts w:ascii="Book Antiqua" w:hAnsi="Book Antiqua"/>
          <w:i/>
          <w:sz w:val="23"/>
          <w:szCs w:val="23"/>
        </w:rPr>
      </w:pPr>
      <w:r w:rsidRPr="0022096D">
        <w:rPr>
          <w:rFonts w:ascii="Book Antiqua" w:hAnsi="Book Antiqua"/>
          <w:i/>
          <w:sz w:val="23"/>
          <w:szCs w:val="23"/>
        </w:rPr>
        <w:t>Cross-listed with English</w:t>
      </w:r>
      <w:r>
        <w:rPr>
          <w:rFonts w:ascii="Book Antiqua" w:hAnsi="Book Antiqua"/>
          <w:i/>
          <w:sz w:val="23"/>
          <w:szCs w:val="23"/>
        </w:rPr>
        <w:t xml:space="preserve"> and Human-Animal Studies</w:t>
      </w:r>
    </w:p>
    <w:p w:rsidR="00DF50E7" w:rsidRPr="0022096D" w:rsidRDefault="00DF50E7" w:rsidP="00DF50E7">
      <w:pPr>
        <w:tabs>
          <w:tab w:val="right" w:pos="9360"/>
        </w:tabs>
        <w:rPr>
          <w:rFonts w:ascii="Book Antiqua" w:hAnsi="Book Antiqua"/>
          <w:sz w:val="23"/>
          <w:szCs w:val="23"/>
        </w:rPr>
      </w:pPr>
      <w:r w:rsidRPr="0022096D">
        <w:rPr>
          <w:rFonts w:ascii="Book Antiqua" w:hAnsi="Book Antiqua"/>
          <w:b/>
          <w:sz w:val="23"/>
          <w:szCs w:val="23"/>
        </w:rPr>
        <w:t>Anne Cavender</w:t>
      </w:r>
    </w:p>
    <w:p w:rsidR="00DF50E7" w:rsidRPr="0022096D" w:rsidRDefault="00DF50E7" w:rsidP="00DF50E7">
      <w:pPr>
        <w:tabs>
          <w:tab w:val="right" w:pos="9360"/>
        </w:tabs>
        <w:rPr>
          <w:rFonts w:ascii="Book Antiqua" w:hAnsi="Book Antiqua"/>
          <w:sz w:val="23"/>
          <w:szCs w:val="23"/>
        </w:rPr>
      </w:pPr>
    </w:p>
    <w:p w:rsidR="00DF50E7" w:rsidRPr="0022096D" w:rsidRDefault="00DF50E7" w:rsidP="00DF50E7">
      <w:pPr>
        <w:tabs>
          <w:tab w:val="right" w:pos="9360"/>
        </w:tabs>
        <w:rPr>
          <w:rFonts w:ascii="Book Antiqua" w:hAnsi="Book Antiqua"/>
          <w:sz w:val="23"/>
          <w:szCs w:val="23"/>
        </w:rPr>
      </w:pPr>
      <w:r w:rsidRPr="0022096D">
        <w:rPr>
          <w:rFonts w:ascii="Book Antiqua" w:hAnsi="Book Antiqua"/>
          <w:sz w:val="23"/>
          <w:szCs w:val="23"/>
        </w:rPr>
        <w:t>In this course we will study literary texts that explore environmental issues.  First, we will read a range of British and American writers such as William Wordsworth, Gerard Manley Hopkins, Henry David Thoreau, Ralph Waldo Emerson and Walt Whitman.  Many 20</w:t>
      </w:r>
      <w:r w:rsidRPr="0022096D">
        <w:rPr>
          <w:rFonts w:ascii="Book Antiqua" w:hAnsi="Book Antiqua"/>
          <w:sz w:val="23"/>
          <w:szCs w:val="23"/>
          <w:vertAlign w:val="superscript"/>
        </w:rPr>
        <w:t>th</w:t>
      </w:r>
      <w:r w:rsidRPr="0022096D">
        <w:rPr>
          <w:rFonts w:ascii="Book Antiqua" w:hAnsi="Book Antiqua"/>
          <w:sz w:val="23"/>
          <w:szCs w:val="23"/>
        </w:rPr>
        <w:t xml:space="preserve"> century and contemporary American environmental writers are heavily influenced by non-Western philosophical and religious traditions, particularly Chinese Daoist and Buddhist texts that offer alternative theories of the relationship between humans and other beings.  We will study some ancient texts from those Chinese traditions as a bridge into understanding contemporary environmental writers like Gary Snyder, Barry Lopez and Mary Oliver.</w:t>
      </w:r>
    </w:p>
    <w:p w:rsidR="00DF50E7" w:rsidRPr="0022096D" w:rsidRDefault="00DF50E7" w:rsidP="00DF50E7">
      <w:pPr>
        <w:tabs>
          <w:tab w:val="right" w:pos="9360"/>
        </w:tabs>
        <w:rPr>
          <w:rFonts w:ascii="Book Antiqua" w:hAnsi="Book Antiqua"/>
          <w:sz w:val="23"/>
          <w:szCs w:val="23"/>
        </w:rPr>
      </w:pPr>
      <w:r w:rsidRPr="0022096D">
        <w:rPr>
          <w:rFonts w:ascii="Book Antiqua" w:hAnsi="Book Antiqua"/>
          <w:sz w:val="23"/>
          <w:szCs w:val="23"/>
        </w:rPr>
        <w:t xml:space="preserve">NOTE:  To receive WB credit for this class, students </w:t>
      </w:r>
      <w:r w:rsidRPr="0022096D">
        <w:rPr>
          <w:rFonts w:ascii="Book Antiqua" w:hAnsi="Book Antiqua"/>
          <w:i/>
          <w:iCs/>
          <w:sz w:val="23"/>
          <w:szCs w:val="23"/>
        </w:rPr>
        <w:t xml:space="preserve">must </w:t>
      </w:r>
      <w:r w:rsidRPr="0022096D">
        <w:rPr>
          <w:rFonts w:ascii="Book Antiqua" w:hAnsi="Book Antiqua"/>
          <w:sz w:val="23"/>
          <w:szCs w:val="23"/>
        </w:rPr>
        <w:t xml:space="preserve">have full </w:t>
      </w:r>
      <w:r w:rsidRPr="0022096D">
        <w:rPr>
          <w:rFonts w:ascii="Book Antiqua" w:hAnsi="Book Antiqua"/>
          <w:i/>
          <w:iCs/>
          <w:sz w:val="23"/>
          <w:szCs w:val="23"/>
        </w:rPr>
        <w:t>junior</w:t>
      </w:r>
      <w:r w:rsidRPr="0022096D">
        <w:rPr>
          <w:rFonts w:ascii="Book Antiqua" w:hAnsi="Book Antiqua"/>
          <w:sz w:val="23"/>
          <w:szCs w:val="23"/>
        </w:rPr>
        <w:t xml:space="preserve"> standing.</w:t>
      </w:r>
    </w:p>
    <w:p w:rsidR="00DF50E7" w:rsidRDefault="00DF50E7" w:rsidP="00DF50E7">
      <w:pPr>
        <w:tabs>
          <w:tab w:val="right" w:pos="9360"/>
        </w:tabs>
        <w:rPr>
          <w:rFonts w:ascii="Book Antiqua" w:hAnsi="Book Antiqua"/>
          <w:sz w:val="23"/>
          <w:szCs w:val="23"/>
        </w:rPr>
      </w:pPr>
    </w:p>
    <w:p w:rsidR="00DF50E7" w:rsidRDefault="00DF50E7" w:rsidP="00DF50E7">
      <w:pPr>
        <w:rPr>
          <w:rFonts w:ascii="Book Antiqua" w:hAnsi="Book Antiqua"/>
          <w:sz w:val="23"/>
          <w:szCs w:val="23"/>
        </w:rPr>
      </w:pPr>
      <w:r>
        <w:rPr>
          <w:rFonts w:ascii="Book Antiqua" w:hAnsi="Book Antiqua"/>
          <w:sz w:val="23"/>
          <w:szCs w:val="23"/>
        </w:rPr>
        <w:br w:type="page"/>
      </w:r>
    </w:p>
    <w:p w:rsidR="00DF50E7" w:rsidRPr="00B97BD8" w:rsidRDefault="00DF50E7" w:rsidP="00DF50E7">
      <w:pPr>
        <w:tabs>
          <w:tab w:val="right" w:pos="9360"/>
        </w:tabs>
        <w:rPr>
          <w:rFonts w:ascii="Book Antiqua" w:hAnsi="Book Antiqua"/>
          <w:b/>
          <w:sz w:val="23"/>
          <w:szCs w:val="23"/>
        </w:rPr>
      </w:pPr>
      <w:r w:rsidRPr="00B97BD8">
        <w:rPr>
          <w:rFonts w:ascii="Book Antiqua" w:hAnsi="Book Antiqua" w:cs="Georgia"/>
          <w:b/>
          <w:color w:val="181818"/>
          <w:sz w:val="23"/>
          <w:szCs w:val="23"/>
        </w:rPr>
        <w:lastRenderedPageBreak/>
        <w:t>JOHNSTON SEMINAR, JNST 000K</w:t>
      </w:r>
      <w:r>
        <w:rPr>
          <w:rFonts w:ascii="Book Antiqua" w:hAnsi="Book Antiqua" w:cs="Georgia"/>
          <w:b/>
          <w:color w:val="181818"/>
          <w:sz w:val="23"/>
          <w:szCs w:val="23"/>
        </w:rPr>
        <w:t>-</w:t>
      </w:r>
      <w:r w:rsidRPr="00B97BD8">
        <w:rPr>
          <w:rFonts w:ascii="Book Antiqua" w:hAnsi="Book Antiqua"/>
          <w:b/>
          <w:sz w:val="23"/>
          <w:szCs w:val="23"/>
        </w:rPr>
        <w:t>01</w:t>
      </w:r>
      <w:r w:rsidRPr="00B97BD8">
        <w:rPr>
          <w:rFonts w:ascii="Book Antiqua" w:hAnsi="Book Antiqua"/>
          <w:b/>
          <w:sz w:val="23"/>
          <w:szCs w:val="23"/>
        </w:rPr>
        <w:tab/>
        <w:t xml:space="preserve">TTH </w:t>
      </w:r>
      <w:r w:rsidRPr="00B97BD8">
        <w:rPr>
          <w:rFonts w:ascii="Book Antiqua" w:hAnsi="Book Antiqua" w:cs="Georgia"/>
          <w:b/>
          <w:color w:val="181818"/>
          <w:sz w:val="23"/>
          <w:szCs w:val="23"/>
        </w:rPr>
        <w:t>2:30-3:50</w:t>
      </w:r>
    </w:p>
    <w:p w:rsidR="00DF50E7" w:rsidRPr="00B97BD8" w:rsidRDefault="00DF50E7" w:rsidP="00DF50E7">
      <w:pPr>
        <w:widowControl w:val="0"/>
        <w:tabs>
          <w:tab w:val="right" w:pos="9360"/>
        </w:tabs>
        <w:autoSpaceDE w:val="0"/>
        <w:autoSpaceDN w:val="0"/>
        <w:adjustRightInd w:val="0"/>
        <w:rPr>
          <w:rFonts w:ascii="Book Antiqua" w:hAnsi="Book Antiqua" w:cs="Book Antiqua"/>
          <w:b/>
          <w:sz w:val="23"/>
          <w:szCs w:val="23"/>
        </w:rPr>
      </w:pPr>
      <w:r w:rsidRPr="00B97BD8">
        <w:rPr>
          <w:rFonts w:ascii="Book Antiqua" w:hAnsi="Book Antiqua" w:cs="Book Antiqua"/>
          <w:b/>
          <w:sz w:val="23"/>
          <w:szCs w:val="23"/>
        </w:rPr>
        <w:t xml:space="preserve">Classical Greek Art and Drama </w:t>
      </w:r>
    </w:p>
    <w:p w:rsidR="00DF50E7" w:rsidRPr="00B97BD8" w:rsidRDefault="00DF50E7" w:rsidP="00DF50E7">
      <w:pPr>
        <w:widowControl w:val="0"/>
        <w:tabs>
          <w:tab w:val="right" w:pos="9360"/>
        </w:tabs>
        <w:autoSpaceDE w:val="0"/>
        <w:autoSpaceDN w:val="0"/>
        <w:adjustRightInd w:val="0"/>
        <w:rPr>
          <w:rFonts w:ascii="Book Antiqua" w:hAnsi="Book Antiqua" w:cs="Georgia"/>
          <w:i/>
          <w:color w:val="181818"/>
          <w:sz w:val="23"/>
          <w:szCs w:val="23"/>
        </w:rPr>
      </w:pPr>
      <w:r w:rsidRPr="00B97BD8">
        <w:rPr>
          <w:rFonts w:ascii="Book Antiqua" w:hAnsi="Book Antiqua" w:cs="Georgia"/>
          <w:i/>
          <w:color w:val="181818"/>
          <w:sz w:val="23"/>
          <w:szCs w:val="23"/>
        </w:rPr>
        <w:t xml:space="preserve">Cross-listed with Art History, English, and Media and Visual </w:t>
      </w:r>
      <w:r>
        <w:rPr>
          <w:rFonts w:ascii="Book Antiqua" w:hAnsi="Book Antiqua" w:cs="Georgia"/>
          <w:i/>
          <w:color w:val="181818"/>
          <w:sz w:val="23"/>
          <w:szCs w:val="23"/>
        </w:rPr>
        <w:t xml:space="preserve">Culture </w:t>
      </w:r>
      <w:r w:rsidRPr="00B97BD8">
        <w:rPr>
          <w:rFonts w:ascii="Book Antiqua" w:hAnsi="Book Antiqua" w:cs="Georgia"/>
          <w:i/>
          <w:color w:val="181818"/>
          <w:sz w:val="23"/>
          <w:szCs w:val="23"/>
        </w:rPr>
        <w:t xml:space="preserve">Studies </w:t>
      </w:r>
    </w:p>
    <w:p w:rsidR="00DF50E7" w:rsidRPr="00B97BD8" w:rsidRDefault="00DF50E7" w:rsidP="00DF50E7">
      <w:pPr>
        <w:widowControl w:val="0"/>
        <w:tabs>
          <w:tab w:val="right" w:pos="9360"/>
        </w:tabs>
        <w:autoSpaceDE w:val="0"/>
        <w:autoSpaceDN w:val="0"/>
        <w:adjustRightInd w:val="0"/>
        <w:rPr>
          <w:rFonts w:ascii="Book Antiqua" w:hAnsi="Book Antiqua" w:cs="Georgia"/>
          <w:i/>
          <w:color w:val="181818"/>
          <w:sz w:val="23"/>
          <w:szCs w:val="23"/>
        </w:rPr>
      </w:pPr>
      <w:r w:rsidRPr="00B97BD8">
        <w:rPr>
          <w:rFonts w:ascii="Book Antiqua" w:hAnsi="Book Antiqua"/>
          <w:i/>
          <w:sz w:val="23"/>
          <w:szCs w:val="23"/>
        </w:rPr>
        <w:t>Fulfills pre-1800 requirement</w:t>
      </w:r>
    </w:p>
    <w:p w:rsidR="00DF50E7" w:rsidRPr="00B97BD8" w:rsidRDefault="00DF50E7" w:rsidP="00DF50E7">
      <w:pPr>
        <w:widowControl w:val="0"/>
        <w:tabs>
          <w:tab w:val="right" w:pos="9360"/>
        </w:tabs>
        <w:autoSpaceDE w:val="0"/>
        <w:autoSpaceDN w:val="0"/>
        <w:adjustRightInd w:val="0"/>
        <w:rPr>
          <w:rFonts w:ascii="Book Antiqua" w:hAnsi="Book Antiqua" w:cs="Georgia"/>
          <w:b/>
          <w:color w:val="181818"/>
          <w:sz w:val="23"/>
          <w:szCs w:val="23"/>
        </w:rPr>
      </w:pPr>
      <w:r w:rsidRPr="00B97BD8">
        <w:rPr>
          <w:rFonts w:ascii="Book Antiqua" w:hAnsi="Book Antiqua" w:cs="Georgia"/>
          <w:b/>
          <w:color w:val="181818"/>
          <w:sz w:val="23"/>
          <w:szCs w:val="23"/>
        </w:rPr>
        <w:t>Nancy Carrick</w:t>
      </w:r>
    </w:p>
    <w:p w:rsidR="00DF50E7" w:rsidRPr="00B97BD8" w:rsidRDefault="00DF50E7" w:rsidP="00DF50E7">
      <w:pPr>
        <w:widowControl w:val="0"/>
        <w:tabs>
          <w:tab w:val="right" w:pos="9360"/>
        </w:tabs>
        <w:autoSpaceDE w:val="0"/>
        <w:autoSpaceDN w:val="0"/>
        <w:adjustRightInd w:val="0"/>
        <w:rPr>
          <w:rFonts w:ascii="Book Antiqua" w:hAnsi="Book Antiqua" w:cs="Book Antiqua"/>
          <w:b/>
          <w:sz w:val="23"/>
          <w:szCs w:val="23"/>
        </w:rPr>
      </w:pPr>
    </w:p>
    <w:p w:rsidR="00DF50E7" w:rsidRPr="00B97BD8" w:rsidRDefault="00DF50E7" w:rsidP="00DF50E7">
      <w:pPr>
        <w:tabs>
          <w:tab w:val="right" w:pos="9360"/>
        </w:tabs>
        <w:rPr>
          <w:rFonts w:ascii="Book Antiqua" w:hAnsi="Book Antiqua"/>
          <w:sz w:val="23"/>
          <w:szCs w:val="23"/>
        </w:rPr>
      </w:pPr>
      <w:r w:rsidRPr="00B97BD8">
        <w:rPr>
          <w:rFonts w:ascii="Book Antiqua" w:hAnsi="Book Antiqua" w:cs="Book Antiqua"/>
          <w:sz w:val="23"/>
          <w:szCs w:val="23"/>
        </w:rPr>
        <w:t>This seminar will explore the stories the Greeks told as they are revealed in the great tragedies of Aeschylus, Sophocles, and Euripides and in ancient Greek painting</w:t>
      </w:r>
      <w:r w:rsidRPr="00B97BD8">
        <w:rPr>
          <w:rFonts w:ascii="Book Antiqua" w:hAnsi="Book Antiqua"/>
          <w:sz w:val="23"/>
          <w:szCs w:val="23"/>
        </w:rPr>
        <w:t xml:space="preserve">.  We will examine how the playwrights and painters alike chose their stories from the traditions they inherited and how they presented the details of those stories.  We will explore Greek theatrical performance and stagecraft, the craft of actors and chorus, the conventions of narrative art, and topics of </w:t>
      </w:r>
      <w:proofErr w:type="gramStart"/>
      <w:r w:rsidRPr="00B97BD8">
        <w:rPr>
          <w:rFonts w:ascii="Book Antiqua" w:hAnsi="Book Antiqua"/>
          <w:sz w:val="23"/>
          <w:szCs w:val="23"/>
        </w:rPr>
        <w:t>your</w:t>
      </w:r>
      <w:proofErr w:type="gramEnd"/>
      <w:r w:rsidRPr="00B97BD8">
        <w:rPr>
          <w:rFonts w:ascii="Book Antiqua" w:hAnsi="Book Antiqua"/>
          <w:sz w:val="23"/>
          <w:szCs w:val="23"/>
        </w:rPr>
        <w:t xml:space="preserve"> choosing.  You will have a variety of ways to encounter the Greeks’ world through its art and theatre:  in discussion, informal journal reflection, researching an aspect of the making of the stories, writing, and, if you wish, other media.</w:t>
      </w:r>
    </w:p>
    <w:p w:rsidR="00DF50E7" w:rsidRDefault="00DF50E7" w:rsidP="00DF50E7">
      <w:pPr>
        <w:tabs>
          <w:tab w:val="right" w:pos="9360"/>
        </w:tabs>
        <w:rPr>
          <w:rFonts w:ascii="Book Antiqua" w:hAnsi="Book Antiqua"/>
          <w:sz w:val="23"/>
          <w:szCs w:val="23"/>
        </w:rPr>
      </w:pPr>
    </w:p>
    <w:p w:rsidR="00DF50E7" w:rsidRDefault="00DF50E7" w:rsidP="00DF50E7">
      <w:pPr>
        <w:rPr>
          <w:rFonts w:ascii="Book Antiqua" w:hAnsi="Book Antiqua"/>
          <w:sz w:val="23"/>
          <w:szCs w:val="23"/>
        </w:rPr>
      </w:pPr>
      <w:r>
        <w:rPr>
          <w:rFonts w:ascii="Book Antiqua" w:hAnsi="Book Antiqua"/>
          <w:sz w:val="23"/>
          <w:szCs w:val="23"/>
        </w:rPr>
        <w:br w:type="page"/>
      </w:r>
    </w:p>
    <w:p w:rsidR="00DF50E7" w:rsidRPr="00E105FC" w:rsidRDefault="00DF50E7" w:rsidP="00DF50E7">
      <w:pPr>
        <w:tabs>
          <w:tab w:val="right" w:pos="9360"/>
        </w:tabs>
        <w:jc w:val="center"/>
        <w:rPr>
          <w:rFonts w:ascii="Book Antiqua" w:hAnsi="Book Antiqua"/>
          <w:b/>
          <w:sz w:val="30"/>
          <w:szCs w:val="30"/>
        </w:rPr>
      </w:pPr>
      <w:r w:rsidRPr="00E105FC">
        <w:rPr>
          <w:rFonts w:ascii="Book Antiqua" w:hAnsi="Book Antiqua"/>
          <w:b/>
          <w:sz w:val="30"/>
          <w:szCs w:val="30"/>
        </w:rPr>
        <w:lastRenderedPageBreak/>
        <w:t>BIOGRAPHIES</w:t>
      </w:r>
    </w:p>
    <w:p w:rsidR="00DF50E7" w:rsidRDefault="00DF50E7" w:rsidP="00DF50E7">
      <w:pPr>
        <w:tabs>
          <w:tab w:val="right" w:pos="9360"/>
        </w:tabs>
        <w:rPr>
          <w:rFonts w:ascii="Book Antiqua" w:hAnsi="Book Antiqua"/>
          <w:sz w:val="23"/>
          <w:szCs w:val="23"/>
        </w:rPr>
      </w:pPr>
    </w:p>
    <w:p w:rsidR="00DF50E7" w:rsidRDefault="00DF50E7" w:rsidP="00DF50E7">
      <w:pPr>
        <w:tabs>
          <w:tab w:val="right" w:pos="9360"/>
        </w:tabs>
        <w:rPr>
          <w:rFonts w:ascii="Book Antiqua" w:hAnsi="Book Antiqua"/>
          <w:sz w:val="23"/>
          <w:szCs w:val="23"/>
        </w:rPr>
      </w:pPr>
    </w:p>
    <w:p w:rsidR="00DF50E7" w:rsidRDefault="00DF50E7" w:rsidP="00DF50E7">
      <w:pPr>
        <w:tabs>
          <w:tab w:val="right" w:pos="9360"/>
        </w:tabs>
        <w:rPr>
          <w:rFonts w:ascii="Book Antiqua" w:hAnsi="Book Antiqua"/>
          <w:sz w:val="23"/>
          <w:szCs w:val="23"/>
        </w:rPr>
      </w:pPr>
    </w:p>
    <w:p w:rsidR="00DF50E7" w:rsidRPr="00B55C8F" w:rsidRDefault="00DF50E7" w:rsidP="00DF50E7">
      <w:pPr>
        <w:tabs>
          <w:tab w:val="right" w:pos="9360"/>
        </w:tabs>
        <w:rPr>
          <w:rFonts w:ascii="Book Antiqua" w:hAnsi="Book Antiqua"/>
          <w:b/>
          <w:sz w:val="23"/>
          <w:szCs w:val="23"/>
        </w:rPr>
      </w:pPr>
      <w:r w:rsidRPr="00B55C8F">
        <w:rPr>
          <w:rFonts w:ascii="Book Antiqua" w:hAnsi="Book Antiqua"/>
          <w:b/>
          <w:sz w:val="23"/>
          <w:szCs w:val="23"/>
        </w:rPr>
        <w:t>BRIDGETTE CALLAHAN</w:t>
      </w:r>
    </w:p>
    <w:p w:rsidR="00DF50E7" w:rsidRPr="00B55C8F" w:rsidRDefault="00DF50E7" w:rsidP="00DF50E7">
      <w:pPr>
        <w:tabs>
          <w:tab w:val="right" w:pos="9360"/>
        </w:tabs>
        <w:rPr>
          <w:rFonts w:ascii="Book Antiqua" w:hAnsi="Book Antiqua"/>
          <w:sz w:val="23"/>
          <w:szCs w:val="23"/>
        </w:rPr>
      </w:pPr>
    </w:p>
    <w:p w:rsidR="00DF50E7" w:rsidRPr="00B55C8F" w:rsidRDefault="00DF50E7" w:rsidP="00DF50E7">
      <w:pPr>
        <w:tabs>
          <w:tab w:val="right" w:pos="9360"/>
        </w:tabs>
        <w:rPr>
          <w:rFonts w:ascii="Book Antiqua" w:hAnsi="Book Antiqua"/>
          <w:sz w:val="23"/>
          <w:szCs w:val="23"/>
        </w:rPr>
      </w:pPr>
      <w:r w:rsidRPr="00B55C8F">
        <w:rPr>
          <w:rFonts w:ascii="Book Antiqua" w:hAnsi="Book Antiqua"/>
          <w:sz w:val="23"/>
          <w:szCs w:val="23"/>
        </w:rPr>
        <w:t xml:space="preserve">I’ve been teaching writing at the University of Redlands for four years, but my experiences also include working as both a </w:t>
      </w:r>
      <w:proofErr w:type="spellStart"/>
      <w:r w:rsidRPr="00B55C8F">
        <w:rPr>
          <w:rFonts w:ascii="Book Antiqua" w:hAnsi="Book Antiqua"/>
          <w:sz w:val="23"/>
          <w:szCs w:val="23"/>
        </w:rPr>
        <w:t>T.A</w:t>
      </w:r>
      <w:proofErr w:type="spellEnd"/>
      <w:r w:rsidRPr="00B55C8F">
        <w:rPr>
          <w:rFonts w:ascii="Book Antiqua" w:hAnsi="Book Antiqua"/>
          <w:sz w:val="23"/>
          <w:szCs w:val="23"/>
        </w:rPr>
        <w:t>. and a writing tutor at Cal State San Bernardino, as well as teaching abroad in Korea in 2013, working with high school writers in 2014, and teaching aboard a Navy aircraft carrier in 2015.  I learn something new about teaching everywhere and every time I teach, and each previous experience, I hope, brings new life and new knowledge to my teaching.  I look forward to teaching Mentoring College Writers and to sharing my experiences of working with student writers.</w:t>
      </w:r>
    </w:p>
    <w:p w:rsidR="00DF50E7" w:rsidRDefault="00DF50E7" w:rsidP="00DF50E7">
      <w:pPr>
        <w:tabs>
          <w:tab w:val="right" w:pos="9360"/>
        </w:tabs>
        <w:rPr>
          <w:rFonts w:ascii="Book Antiqua" w:hAnsi="Book Antiqua"/>
          <w:sz w:val="23"/>
          <w:szCs w:val="23"/>
        </w:rPr>
      </w:pPr>
    </w:p>
    <w:p w:rsidR="00DF50E7" w:rsidRPr="00B97BD8" w:rsidRDefault="00DF50E7" w:rsidP="00DF50E7">
      <w:pPr>
        <w:tabs>
          <w:tab w:val="right" w:pos="9360"/>
        </w:tabs>
        <w:rPr>
          <w:rFonts w:ascii="Book Antiqua" w:hAnsi="Book Antiqua"/>
          <w:b/>
          <w:sz w:val="23"/>
          <w:szCs w:val="23"/>
        </w:rPr>
      </w:pPr>
      <w:r w:rsidRPr="00B97BD8">
        <w:rPr>
          <w:rFonts w:ascii="Book Antiqua" w:hAnsi="Book Antiqua"/>
          <w:b/>
          <w:sz w:val="23"/>
          <w:szCs w:val="23"/>
        </w:rPr>
        <w:t xml:space="preserve">NANCY CARRICK </w:t>
      </w:r>
    </w:p>
    <w:p w:rsidR="00DF50E7" w:rsidRPr="00B97BD8" w:rsidRDefault="00DF50E7" w:rsidP="00DF50E7">
      <w:pPr>
        <w:tabs>
          <w:tab w:val="right" w:pos="9360"/>
        </w:tabs>
        <w:rPr>
          <w:rFonts w:ascii="Book Antiqua" w:hAnsi="Book Antiqua"/>
          <w:sz w:val="23"/>
          <w:szCs w:val="23"/>
        </w:rPr>
      </w:pPr>
    </w:p>
    <w:p w:rsidR="00DF50E7" w:rsidRPr="00B97BD8" w:rsidRDefault="00DF50E7" w:rsidP="00DF50E7">
      <w:pPr>
        <w:tabs>
          <w:tab w:val="right" w:pos="8640"/>
          <w:tab w:val="right" w:pos="9360"/>
        </w:tabs>
        <w:rPr>
          <w:rFonts w:ascii="Book Antiqua" w:hAnsi="Book Antiqua"/>
          <w:b/>
          <w:sz w:val="23"/>
          <w:szCs w:val="23"/>
        </w:rPr>
      </w:pPr>
      <w:r w:rsidRPr="00B97BD8">
        <w:rPr>
          <w:rFonts w:ascii="Book Antiqua" w:hAnsi="Book Antiqua"/>
          <w:sz w:val="23"/>
          <w:szCs w:val="23"/>
        </w:rPr>
        <w:t xml:space="preserve">Nancy teaches Shakespeare, Milton, and drama in its many guises.  She is especially interested in the interdisciplinary study of dramatic images on stage and in book illustration, in classical texts and vase painting, and in the interaction of text and performance. </w:t>
      </w:r>
    </w:p>
    <w:p w:rsidR="00DF50E7" w:rsidRDefault="00DF50E7" w:rsidP="00DF50E7">
      <w:pPr>
        <w:tabs>
          <w:tab w:val="right" w:pos="9360"/>
        </w:tabs>
        <w:rPr>
          <w:rFonts w:ascii="Book Antiqua" w:hAnsi="Book Antiqua"/>
          <w:sz w:val="23"/>
          <w:szCs w:val="23"/>
        </w:rPr>
      </w:pPr>
    </w:p>
    <w:p w:rsidR="00DF50E7" w:rsidRPr="0022096D" w:rsidRDefault="00DF50E7" w:rsidP="00DF50E7">
      <w:pPr>
        <w:tabs>
          <w:tab w:val="right" w:pos="9360"/>
        </w:tabs>
        <w:rPr>
          <w:rFonts w:ascii="Book Antiqua" w:hAnsi="Book Antiqua"/>
          <w:b/>
          <w:sz w:val="23"/>
          <w:szCs w:val="23"/>
        </w:rPr>
      </w:pPr>
      <w:r w:rsidRPr="0022096D">
        <w:rPr>
          <w:rFonts w:ascii="Book Antiqua" w:hAnsi="Book Antiqua"/>
          <w:b/>
          <w:sz w:val="23"/>
          <w:szCs w:val="23"/>
        </w:rPr>
        <w:t>ANNE CAVENDER</w:t>
      </w:r>
    </w:p>
    <w:p w:rsidR="00DF50E7" w:rsidRPr="0022096D" w:rsidRDefault="00DF50E7" w:rsidP="00DF50E7">
      <w:pPr>
        <w:tabs>
          <w:tab w:val="right" w:pos="9360"/>
        </w:tabs>
        <w:rPr>
          <w:rFonts w:ascii="Book Antiqua" w:hAnsi="Book Antiqua"/>
          <w:sz w:val="23"/>
          <w:szCs w:val="23"/>
        </w:rPr>
      </w:pPr>
    </w:p>
    <w:p w:rsidR="00DF50E7" w:rsidRPr="0022096D" w:rsidRDefault="00DF50E7" w:rsidP="00DF50E7">
      <w:pPr>
        <w:tabs>
          <w:tab w:val="right" w:pos="9360"/>
        </w:tabs>
        <w:rPr>
          <w:rFonts w:ascii="Book Antiqua" w:hAnsi="Book Antiqua"/>
          <w:b/>
          <w:sz w:val="23"/>
          <w:szCs w:val="23"/>
        </w:rPr>
      </w:pPr>
      <w:r w:rsidRPr="0022096D">
        <w:rPr>
          <w:rFonts w:ascii="Book Antiqua" w:hAnsi="Book Antiqua"/>
          <w:sz w:val="23"/>
          <w:szCs w:val="23"/>
        </w:rPr>
        <w:t>Anne Cavender studies and teaches classical Chinese poetry, British and American modernism, and cross-cultural poetics, particularly the relationship between literature and ethics in the Chinese and Western traditions.  Many of her classes will be cross-listed with Asian Studies and can be taken for credit under either major.</w:t>
      </w:r>
    </w:p>
    <w:p w:rsidR="00DF50E7" w:rsidRDefault="00DF50E7" w:rsidP="00DF50E7">
      <w:pPr>
        <w:tabs>
          <w:tab w:val="right" w:pos="9360"/>
        </w:tabs>
        <w:rPr>
          <w:rFonts w:ascii="Book Antiqua" w:hAnsi="Book Antiqua"/>
          <w:sz w:val="23"/>
          <w:szCs w:val="23"/>
        </w:rPr>
      </w:pPr>
    </w:p>
    <w:p w:rsidR="00DF50E7" w:rsidRPr="00D5119F" w:rsidRDefault="00DF50E7" w:rsidP="00DF50E7">
      <w:pPr>
        <w:tabs>
          <w:tab w:val="right" w:pos="9360"/>
        </w:tabs>
        <w:rPr>
          <w:rFonts w:ascii="Book Antiqua" w:hAnsi="Book Antiqua"/>
          <w:b/>
          <w:sz w:val="23"/>
          <w:szCs w:val="23"/>
        </w:rPr>
      </w:pPr>
      <w:r w:rsidRPr="00D5119F">
        <w:rPr>
          <w:rFonts w:ascii="Book Antiqua" w:hAnsi="Book Antiqua"/>
          <w:b/>
          <w:sz w:val="23"/>
          <w:szCs w:val="23"/>
        </w:rPr>
        <w:t>CLAUDIA INGRAM</w:t>
      </w:r>
    </w:p>
    <w:p w:rsidR="00DF50E7" w:rsidRPr="00D5119F" w:rsidRDefault="00DF50E7" w:rsidP="00DF50E7">
      <w:pPr>
        <w:tabs>
          <w:tab w:val="right" w:pos="9360"/>
        </w:tabs>
        <w:rPr>
          <w:rFonts w:ascii="Book Antiqua" w:hAnsi="Book Antiqua"/>
          <w:sz w:val="23"/>
          <w:szCs w:val="23"/>
        </w:rPr>
      </w:pPr>
    </w:p>
    <w:p w:rsidR="00DF50E7" w:rsidRPr="00D5119F" w:rsidRDefault="00DF50E7" w:rsidP="00DF50E7">
      <w:pPr>
        <w:tabs>
          <w:tab w:val="right" w:pos="9360"/>
        </w:tabs>
        <w:rPr>
          <w:rFonts w:ascii="Book Antiqua" w:hAnsi="Book Antiqua"/>
          <w:sz w:val="23"/>
          <w:szCs w:val="23"/>
        </w:rPr>
      </w:pPr>
      <w:r w:rsidRPr="00D5119F">
        <w:rPr>
          <w:rFonts w:ascii="Book Antiqua" w:hAnsi="Book Antiqua"/>
          <w:sz w:val="23"/>
          <w:szCs w:val="23"/>
        </w:rPr>
        <w:t>Years ago I was a lawyer, and I’m still interested in that discourse.  Now I’m drawn to the ways poems and novels complicate things.</w:t>
      </w:r>
    </w:p>
    <w:p w:rsidR="00DF50E7" w:rsidRDefault="00DF50E7" w:rsidP="00DF50E7">
      <w:pPr>
        <w:tabs>
          <w:tab w:val="right" w:pos="9360"/>
        </w:tabs>
        <w:rPr>
          <w:rFonts w:ascii="Book Antiqua" w:hAnsi="Book Antiqua"/>
          <w:sz w:val="23"/>
          <w:szCs w:val="23"/>
        </w:rPr>
      </w:pPr>
    </w:p>
    <w:p w:rsidR="00DF50E7" w:rsidRPr="005409A4" w:rsidRDefault="00DF50E7" w:rsidP="00DF50E7">
      <w:pPr>
        <w:tabs>
          <w:tab w:val="right" w:pos="9360"/>
        </w:tabs>
        <w:rPr>
          <w:rFonts w:ascii="Book Antiqua" w:hAnsi="Book Antiqua"/>
          <w:b/>
          <w:sz w:val="23"/>
          <w:szCs w:val="23"/>
        </w:rPr>
      </w:pPr>
      <w:r w:rsidRPr="005409A4">
        <w:rPr>
          <w:rFonts w:ascii="Book Antiqua" w:hAnsi="Book Antiqua"/>
          <w:b/>
          <w:sz w:val="23"/>
          <w:szCs w:val="23"/>
        </w:rPr>
        <w:t>PRIYA JHA</w:t>
      </w:r>
    </w:p>
    <w:p w:rsidR="00DF50E7" w:rsidRPr="005409A4" w:rsidRDefault="00DF50E7" w:rsidP="00DF50E7">
      <w:pPr>
        <w:tabs>
          <w:tab w:val="right" w:pos="9360"/>
        </w:tabs>
        <w:rPr>
          <w:rFonts w:ascii="Book Antiqua" w:hAnsi="Book Antiqua"/>
          <w:sz w:val="23"/>
          <w:szCs w:val="23"/>
        </w:rPr>
      </w:pPr>
    </w:p>
    <w:p w:rsidR="00DF50E7" w:rsidRPr="005409A4" w:rsidRDefault="00DF50E7" w:rsidP="00DF50E7">
      <w:pPr>
        <w:tabs>
          <w:tab w:val="right" w:pos="9360"/>
        </w:tabs>
        <w:rPr>
          <w:rFonts w:ascii="Book Antiqua" w:hAnsi="Book Antiqua"/>
          <w:color w:val="000000"/>
          <w:sz w:val="23"/>
          <w:szCs w:val="23"/>
        </w:rPr>
      </w:pPr>
      <w:r w:rsidRPr="005409A4">
        <w:rPr>
          <w:rFonts w:ascii="Book Antiqua" w:hAnsi="Book Antiqua"/>
          <w:color w:val="000000"/>
          <w:sz w:val="23"/>
          <w:szCs w:val="23"/>
        </w:rPr>
        <w:t>As of late, I have taken to a new, and very expensive hobby: globe-trotting.  The love I have always had of reading novels from and about places and people far and farther, of watching films about the same, and listening to their music has now found a different kind of home in my travels in the globalized world of the 21st century.  The intersections of passions, imaginations, cultural productions like food and music as well as divergences from the same breathe new life into my classes and in my own critical practices.  I get excited to hear about adventures – of the mind and of the body – that my students take and how they are able to synthesize it with their intellectual life at Redlands.</w:t>
      </w:r>
    </w:p>
    <w:p w:rsidR="00DF50E7" w:rsidRDefault="00DF50E7" w:rsidP="00DF50E7">
      <w:pPr>
        <w:tabs>
          <w:tab w:val="right" w:pos="9360"/>
        </w:tabs>
        <w:rPr>
          <w:rFonts w:ascii="Book Antiqua" w:hAnsi="Book Antiqua"/>
          <w:sz w:val="23"/>
          <w:szCs w:val="23"/>
        </w:rPr>
      </w:pPr>
    </w:p>
    <w:p w:rsidR="00DF50E7" w:rsidRDefault="00DF50E7" w:rsidP="00DF50E7">
      <w:pPr>
        <w:rPr>
          <w:rFonts w:ascii="Book Antiqua" w:hAnsi="Book Antiqua"/>
          <w:b/>
          <w:bCs/>
          <w:sz w:val="23"/>
          <w:szCs w:val="23"/>
        </w:rPr>
      </w:pPr>
      <w:r>
        <w:rPr>
          <w:rFonts w:ascii="Book Antiqua" w:hAnsi="Book Antiqua"/>
          <w:b/>
          <w:bCs/>
          <w:sz w:val="23"/>
          <w:szCs w:val="23"/>
        </w:rPr>
        <w:br w:type="page"/>
      </w:r>
    </w:p>
    <w:p w:rsidR="00DF50E7" w:rsidRDefault="00DF50E7" w:rsidP="00DF50E7">
      <w:pPr>
        <w:tabs>
          <w:tab w:val="right" w:pos="9360"/>
        </w:tabs>
        <w:rPr>
          <w:rFonts w:ascii="Book Antiqua" w:hAnsi="Book Antiqua"/>
          <w:b/>
          <w:bCs/>
          <w:sz w:val="23"/>
          <w:szCs w:val="23"/>
        </w:rPr>
      </w:pPr>
    </w:p>
    <w:p w:rsidR="00DF50E7" w:rsidRPr="00C521F6" w:rsidRDefault="00DF50E7" w:rsidP="00DF50E7">
      <w:pPr>
        <w:tabs>
          <w:tab w:val="right" w:pos="9360"/>
        </w:tabs>
        <w:rPr>
          <w:rFonts w:ascii="Book Antiqua" w:hAnsi="Book Antiqua"/>
          <w:b/>
          <w:bCs/>
          <w:sz w:val="23"/>
          <w:szCs w:val="23"/>
        </w:rPr>
      </w:pPr>
      <w:r w:rsidRPr="00C521F6">
        <w:rPr>
          <w:rFonts w:ascii="Book Antiqua" w:hAnsi="Book Antiqua"/>
          <w:b/>
          <w:bCs/>
          <w:sz w:val="23"/>
          <w:szCs w:val="23"/>
        </w:rPr>
        <w:t>DANIEL KIEFER</w:t>
      </w:r>
    </w:p>
    <w:p w:rsidR="00DF50E7" w:rsidRPr="00C521F6" w:rsidRDefault="00DF50E7" w:rsidP="00DF50E7">
      <w:pPr>
        <w:tabs>
          <w:tab w:val="right" w:pos="9360"/>
        </w:tabs>
        <w:rPr>
          <w:rFonts w:ascii="Book Antiqua" w:hAnsi="Book Antiqua"/>
          <w:sz w:val="23"/>
          <w:szCs w:val="23"/>
        </w:rPr>
      </w:pPr>
    </w:p>
    <w:p w:rsidR="00DF50E7" w:rsidRPr="00C521F6" w:rsidRDefault="00DF50E7" w:rsidP="00DF50E7">
      <w:pPr>
        <w:tabs>
          <w:tab w:val="right" w:pos="9360"/>
        </w:tabs>
        <w:rPr>
          <w:rFonts w:ascii="Book Antiqua" w:hAnsi="Book Antiqua"/>
          <w:sz w:val="23"/>
          <w:szCs w:val="23"/>
        </w:rPr>
      </w:pPr>
      <w:r w:rsidRPr="00C521F6">
        <w:rPr>
          <w:rFonts w:ascii="Book Antiqua" w:hAnsi="Book Antiqua"/>
          <w:sz w:val="23"/>
          <w:szCs w:val="23"/>
        </w:rPr>
        <w:t xml:space="preserve">It took only a few years for Redlands to change my dreary existence to a life of glamour.  I used to be so drab, teaching only the household poets of the nineteenth century.  Now I go dancing under the stars with disreputable poets and theorists of every kind.  After decades of earnest propriety--seminary high school in Cincinnati, college in Boston, graduate work at Yale, teaching in the coal fields of Southern Illinois—I’ve become dissolute in </w:t>
      </w:r>
      <w:proofErr w:type="spellStart"/>
      <w:r w:rsidRPr="00C521F6">
        <w:rPr>
          <w:rFonts w:ascii="Book Antiqua" w:hAnsi="Book Antiqua"/>
          <w:sz w:val="23"/>
          <w:szCs w:val="23"/>
        </w:rPr>
        <w:t>Tinseltown</w:t>
      </w:r>
      <w:proofErr w:type="spellEnd"/>
      <w:r w:rsidRPr="00C521F6">
        <w:rPr>
          <w:rFonts w:ascii="Book Antiqua" w:hAnsi="Book Antiqua"/>
          <w:sz w:val="23"/>
          <w:szCs w:val="23"/>
        </w:rPr>
        <w:t>.  If Johnston is the cause of my ruin, that's all right; somebody had to take over.</w:t>
      </w:r>
    </w:p>
    <w:p w:rsidR="00DF50E7" w:rsidRDefault="00DF50E7" w:rsidP="00DF50E7">
      <w:pPr>
        <w:tabs>
          <w:tab w:val="right" w:pos="9360"/>
        </w:tabs>
        <w:rPr>
          <w:rFonts w:ascii="Book Antiqua" w:hAnsi="Book Antiqua"/>
          <w:sz w:val="23"/>
          <w:szCs w:val="23"/>
        </w:rPr>
      </w:pPr>
    </w:p>
    <w:p w:rsidR="00DF50E7" w:rsidRPr="000C43DA" w:rsidRDefault="00DF50E7" w:rsidP="00DF50E7">
      <w:pPr>
        <w:tabs>
          <w:tab w:val="right" w:pos="9360"/>
        </w:tabs>
        <w:rPr>
          <w:rFonts w:ascii="Book Antiqua" w:hAnsi="Book Antiqua"/>
          <w:b/>
          <w:bCs/>
          <w:sz w:val="23"/>
          <w:szCs w:val="23"/>
        </w:rPr>
      </w:pPr>
      <w:r w:rsidRPr="000C43DA">
        <w:rPr>
          <w:rFonts w:ascii="Book Antiqua" w:hAnsi="Book Antiqua"/>
          <w:b/>
          <w:bCs/>
          <w:sz w:val="23"/>
          <w:szCs w:val="23"/>
        </w:rPr>
        <w:t>HEATHER KING</w:t>
      </w:r>
    </w:p>
    <w:p w:rsidR="00DF50E7" w:rsidRPr="000C43DA" w:rsidRDefault="00DF50E7" w:rsidP="00DF50E7">
      <w:pPr>
        <w:tabs>
          <w:tab w:val="right" w:pos="9360"/>
        </w:tabs>
        <w:rPr>
          <w:rFonts w:ascii="Book Antiqua" w:hAnsi="Book Antiqua"/>
          <w:sz w:val="23"/>
          <w:szCs w:val="23"/>
        </w:rPr>
      </w:pPr>
    </w:p>
    <w:p w:rsidR="00DF50E7" w:rsidRPr="000C43DA" w:rsidRDefault="00DF50E7" w:rsidP="00DF50E7">
      <w:pPr>
        <w:tabs>
          <w:tab w:val="right" w:pos="9360"/>
        </w:tabs>
        <w:rPr>
          <w:rFonts w:ascii="Book Antiqua" w:hAnsi="Book Antiqua"/>
          <w:sz w:val="23"/>
          <w:szCs w:val="23"/>
        </w:rPr>
      </w:pPr>
      <w:r w:rsidRPr="000C43DA">
        <w:rPr>
          <w:rFonts w:ascii="Book Antiqua" w:hAnsi="Book Antiqua"/>
          <w:sz w:val="23"/>
          <w:szCs w:val="23"/>
        </w:rPr>
        <w:t>Born in Claremont, CA, I come back to the area by way of Boston University (BA) and the University of Wisconsin (Ph.D.), now recreating a sunny Southern California childhood for my two sons.  My research on 18</w:t>
      </w:r>
      <w:r w:rsidRPr="000C43DA">
        <w:rPr>
          <w:rFonts w:ascii="Book Antiqua" w:hAnsi="Book Antiqua"/>
          <w:sz w:val="23"/>
          <w:szCs w:val="23"/>
          <w:vertAlign w:val="superscript"/>
        </w:rPr>
        <w:t>th</w:t>
      </w:r>
      <w:r w:rsidRPr="000C43DA">
        <w:rPr>
          <w:rFonts w:ascii="Book Antiqua" w:hAnsi="Book Antiqua"/>
          <w:sz w:val="23"/>
          <w:szCs w:val="23"/>
        </w:rPr>
        <w:t xml:space="preserve"> century British writers has convinced me that discussions of literature should always be both rigorous and a bit irreverent.  My particular interests center on women’s writing and questions of morality, but don’t let that mislead you -- whatever the genre, whatever the time period, I'm determined to find the meaning </w:t>
      </w:r>
      <w:r w:rsidRPr="000C43DA">
        <w:rPr>
          <w:rFonts w:ascii="Book Antiqua" w:hAnsi="Book Antiqua"/>
          <w:b/>
          <w:bCs/>
          <w:sz w:val="23"/>
          <w:szCs w:val="23"/>
          <w:u w:val="single"/>
        </w:rPr>
        <w:t>and</w:t>
      </w:r>
      <w:r w:rsidRPr="000C43DA">
        <w:rPr>
          <w:rFonts w:ascii="Book Antiqua" w:hAnsi="Book Antiqua"/>
          <w:sz w:val="23"/>
          <w:szCs w:val="23"/>
        </w:rPr>
        <w:t xml:space="preserve"> the merriment in the text.</w:t>
      </w:r>
    </w:p>
    <w:p w:rsidR="00DF50E7" w:rsidRDefault="00DF50E7" w:rsidP="00DF50E7">
      <w:pPr>
        <w:tabs>
          <w:tab w:val="right" w:pos="9360"/>
        </w:tabs>
        <w:rPr>
          <w:rFonts w:ascii="Book Antiqua" w:hAnsi="Book Antiqua"/>
          <w:sz w:val="23"/>
          <w:szCs w:val="23"/>
        </w:rPr>
      </w:pPr>
    </w:p>
    <w:p w:rsidR="00DF50E7" w:rsidRPr="00C34EBF" w:rsidRDefault="00DF50E7" w:rsidP="00DF50E7">
      <w:pPr>
        <w:tabs>
          <w:tab w:val="right" w:pos="9360"/>
        </w:tabs>
        <w:rPr>
          <w:rFonts w:ascii="Book Antiqua" w:hAnsi="Book Antiqua"/>
          <w:b/>
          <w:sz w:val="23"/>
          <w:szCs w:val="23"/>
        </w:rPr>
      </w:pPr>
      <w:r w:rsidRPr="00C34EBF">
        <w:rPr>
          <w:rFonts w:ascii="Book Antiqua" w:hAnsi="Book Antiqua"/>
          <w:b/>
          <w:sz w:val="23"/>
          <w:szCs w:val="23"/>
        </w:rPr>
        <w:t>SHEILA LLOYD</w:t>
      </w:r>
    </w:p>
    <w:p w:rsidR="00DF50E7" w:rsidRPr="00C34EBF" w:rsidRDefault="00DF50E7" w:rsidP="00DF50E7">
      <w:pPr>
        <w:tabs>
          <w:tab w:val="right" w:pos="9360"/>
        </w:tabs>
        <w:rPr>
          <w:rFonts w:ascii="Book Antiqua" w:hAnsi="Book Antiqua"/>
          <w:sz w:val="23"/>
          <w:szCs w:val="23"/>
        </w:rPr>
      </w:pPr>
    </w:p>
    <w:p w:rsidR="00DF50E7" w:rsidRPr="00C34EBF" w:rsidRDefault="00DF50E7" w:rsidP="00DF50E7">
      <w:pPr>
        <w:tabs>
          <w:tab w:val="right" w:pos="9360"/>
        </w:tabs>
        <w:rPr>
          <w:rFonts w:ascii="Book Antiqua" w:hAnsi="Book Antiqua" w:cs="Book Antiqua"/>
          <w:sz w:val="23"/>
          <w:szCs w:val="23"/>
        </w:rPr>
      </w:pPr>
      <w:r w:rsidRPr="00C34EBF">
        <w:rPr>
          <w:rFonts w:ascii="Book Antiqua" w:hAnsi="Book Antiqua" w:cs="Book Antiqua"/>
          <w:sz w:val="23"/>
          <w:szCs w:val="23"/>
        </w:rPr>
        <w:t>Sheila Lloyd teaches courses on nineteenth- and twentieth-century African-diasporic literatures and on American literature from the late nineteenth and early twentieth centuries; specific courses include “War in Literature and Film,” “James Baldwin,” “The Dark Side of Innocence,” “American Industry and Enterprise,” “Film and Literature,” and “Introduction to Film.”  Her most recent research projects include a study on neoliberalism, desire, and fantasy in African-American literature and film.</w:t>
      </w:r>
    </w:p>
    <w:p w:rsidR="00DF50E7" w:rsidRDefault="00DF50E7" w:rsidP="00DF50E7">
      <w:pPr>
        <w:tabs>
          <w:tab w:val="right" w:pos="9360"/>
        </w:tabs>
        <w:rPr>
          <w:rFonts w:ascii="Book Antiqua" w:hAnsi="Book Antiqua"/>
          <w:sz w:val="23"/>
          <w:szCs w:val="23"/>
        </w:rPr>
      </w:pPr>
    </w:p>
    <w:p w:rsidR="00DF50E7" w:rsidRPr="000D3994" w:rsidRDefault="00DF50E7" w:rsidP="00DF50E7">
      <w:pPr>
        <w:tabs>
          <w:tab w:val="right" w:pos="9360"/>
        </w:tabs>
        <w:rPr>
          <w:rFonts w:ascii="Book Antiqua" w:hAnsi="Book Antiqua"/>
          <w:color w:val="000000"/>
          <w:sz w:val="23"/>
          <w:szCs w:val="23"/>
        </w:rPr>
      </w:pPr>
      <w:r w:rsidRPr="000D3994">
        <w:rPr>
          <w:rFonts w:ascii="Book Antiqua" w:hAnsi="Book Antiqua"/>
          <w:b/>
          <w:bCs/>
          <w:color w:val="000000"/>
          <w:sz w:val="23"/>
          <w:szCs w:val="23"/>
        </w:rPr>
        <w:t>SHARON OSTER</w:t>
      </w:r>
    </w:p>
    <w:p w:rsidR="00DF50E7" w:rsidRPr="000D3994" w:rsidRDefault="00DF50E7" w:rsidP="00DF50E7">
      <w:pPr>
        <w:pStyle w:val="PlainText"/>
        <w:tabs>
          <w:tab w:val="right" w:pos="9360"/>
        </w:tabs>
        <w:rPr>
          <w:rFonts w:ascii="Book Antiqua" w:hAnsi="Book Antiqua"/>
          <w:sz w:val="23"/>
          <w:szCs w:val="23"/>
        </w:rPr>
      </w:pPr>
    </w:p>
    <w:p w:rsidR="00DF50E7" w:rsidRPr="000D3994" w:rsidRDefault="00DF50E7" w:rsidP="00DF50E7">
      <w:pPr>
        <w:pStyle w:val="NormalWeb"/>
        <w:shd w:val="clear" w:color="auto" w:fill="FFFFFF"/>
        <w:tabs>
          <w:tab w:val="right" w:pos="9360"/>
        </w:tabs>
        <w:spacing w:before="0" w:beforeAutospacing="0" w:after="0" w:afterAutospacing="0"/>
        <w:rPr>
          <w:rFonts w:ascii="Book Antiqua" w:hAnsi="Book Antiqua"/>
          <w:color w:val="000000"/>
          <w:sz w:val="23"/>
          <w:szCs w:val="23"/>
        </w:rPr>
      </w:pPr>
      <w:r w:rsidRPr="000D3994">
        <w:rPr>
          <w:rStyle w:val="plain0020textchar"/>
          <w:rFonts w:ascii="Book Antiqua" w:hAnsi="Book Antiqua"/>
          <w:sz w:val="23"/>
          <w:szCs w:val="23"/>
        </w:rPr>
        <w:t>My research focuses on late nineteenth- and early twentieth-century American literary realism, religion and the novel, and Jewish literature; as well as literature of the Holocaust.  I am also interested in spatial and digital approaches to literature.  I teach a range of courses in nineteenth- and twentieth-century American literature, like "Coming of Age in the Gilded Age"; "Holocaust Memoirs: Reading, Writing, Mapping"; "Immigrant Literature"; "American Jewish Literature"; "Autobiography and Graphic Narrative"; “History of Literary Criticism and Theory”; and occasionally courses on satire, time travel, or on the 1960s.</w:t>
      </w:r>
    </w:p>
    <w:p w:rsidR="00DF50E7" w:rsidRDefault="00DF50E7" w:rsidP="00DF50E7">
      <w:pPr>
        <w:tabs>
          <w:tab w:val="right" w:pos="9360"/>
        </w:tabs>
        <w:rPr>
          <w:rFonts w:ascii="Book Antiqua" w:hAnsi="Book Antiqua"/>
          <w:sz w:val="23"/>
          <w:szCs w:val="23"/>
        </w:rPr>
      </w:pPr>
    </w:p>
    <w:p w:rsidR="000B3EC7" w:rsidRPr="00620BE5" w:rsidRDefault="000B3EC7" w:rsidP="000B3EC7">
      <w:pPr>
        <w:rPr>
          <w:rFonts w:ascii="Book Antiqua" w:hAnsi="Book Antiqua"/>
          <w:color w:val="000000" w:themeColor="text1"/>
        </w:rPr>
      </w:pPr>
    </w:p>
    <w:sectPr w:rsidR="000B3EC7" w:rsidRPr="00620BE5" w:rsidSect="002E2E5F">
      <w:pgSz w:w="12240" w:h="15840" w:code="1"/>
      <w:pgMar w:top="1008" w:right="1440" w:bottom="720" w:left="144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82" w:rsidRDefault="003E4382">
      <w:r>
        <w:separator/>
      </w:r>
    </w:p>
  </w:endnote>
  <w:endnote w:type="continuationSeparator" w:id="0">
    <w:p w:rsidR="003E4382" w:rsidRDefault="003E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chin">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B8" w:rsidRDefault="009256B8" w:rsidP="00330732">
    <w:pPr>
      <w:pStyle w:val="Footer"/>
      <w:tabs>
        <w:tab w:val="clear" w:pos="4320"/>
        <w:tab w:val="clear" w:pos="8640"/>
        <w:tab w:val="right" w:pos="11160"/>
        <w:tab w:val="right" w:pos="14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82" w:rsidRDefault="003E4382">
      <w:r>
        <w:separator/>
      </w:r>
    </w:p>
  </w:footnote>
  <w:footnote w:type="continuationSeparator" w:id="0">
    <w:p w:rsidR="003E4382" w:rsidRDefault="003E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4D"/>
    <w:rsid w:val="000018FC"/>
    <w:rsid w:val="00001B2F"/>
    <w:rsid w:val="00001E6F"/>
    <w:rsid w:val="00002813"/>
    <w:rsid w:val="0000299D"/>
    <w:rsid w:val="00003971"/>
    <w:rsid w:val="00003BFA"/>
    <w:rsid w:val="00004B1D"/>
    <w:rsid w:val="0000580C"/>
    <w:rsid w:val="000063B9"/>
    <w:rsid w:val="000066A8"/>
    <w:rsid w:val="000068F3"/>
    <w:rsid w:val="00006D5F"/>
    <w:rsid w:val="000079A5"/>
    <w:rsid w:val="000079C2"/>
    <w:rsid w:val="000120F3"/>
    <w:rsid w:val="00012161"/>
    <w:rsid w:val="00012B21"/>
    <w:rsid w:val="000143C9"/>
    <w:rsid w:val="00014A55"/>
    <w:rsid w:val="00016207"/>
    <w:rsid w:val="00016D8C"/>
    <w:rsid w:val="0001790E"/>
    <w:rsid w:val="0002027F"/>
    <w:rsid w:val="00020BA7"/>
    <w:rsid w:val="00020D11"/>
    <w:rsid w:val="00021227"/>
    <w:rsid w:val="00021630"/>
    <w:rsid w:val="0002181F"/>
    <w:rsid w:val="00021AAA"/>
    <w:rsid w:val="00022876"/>
    <w:rsid w:val="000229A8"/>
    <w:rsid w:val="00022A9C"/>
    <w:rsid w:val="00022D1F"/>
    <w:rsid w:val="000233D1"/>
    <w:rsid w:val="00025194"/>
    <w:rsid w:val="0002550C"/>
    <w:rsid w:val="00025D3C"/>
    <w:rsid w:val="00026089"/>
    <w:rsid w:val="00026E07"/>
    <w:rsid w:val="000270A0"/>
    <w:rsid w:val="0002749D"/>
    <w:rsid w:val="00030D3E"/>
    <w:rsid w:val="00030E0E"/>
    <w:rsid w:val="000313C4"/>
    <w:rsid w:val="00031E91"/>
    <w:rsid w:val="00031ECE"/>
    <w:rsid w:val="00034F0C"/>
    <w:rsid w:val="00035808"/>
    <w:rsid w:val="00036C05"/>
    <w:rsid w:val="00040462"/>
    <w:rsid w:val="000412C3"/>
    <w:rsid w:val="00041326"/>
    <w:rsid w:val="000415DB"/>
    <w:rsid w:val="00042CDD"/>
    <w:rsid w:val="0004357A"/>
    <w:rsid w:val="00044C17"/>
    <w:rsid w:val="000450A3"/>
    <w:rsid w:val="00045CD5"/>
    <w:rsid w:val="000465C8"/>
    <w:rsid w:val="000471F7"/>
    <w:rsid w:val="00047549"/>
    <w:rsid w:val="00047DBE"/>
    <w:rsid w:val="000501FB"/>
    <w:rsid w:val="00050DCC"/>
    <w:rsid w:val="00050E98"/>
    <w:rsid w:val="00052181"/>
    <w:rsid w:val="0005333E"/>
    <w:rsid w:val="00053486"/>
    <w:rsid w:val="00053F6D"/>
    <w:rsid w:val="00054221"/>
    <w:rsid w:val="0005469C"/>
    <w:rsid w:val="00054E0D"/>
    <w:rsid w:val="0005539F"/>
    <w:rsid w:val="00055FB5"/>
    <w:rsid w:val="000560D5"/>
    <w:rsid w:val="000577D0"/>
    <w:rsid w:val="000601DB"/>
    <w:rsid w:val="00060A0B"/>
    <w:rsid w:val="00060ACB"/>
    <w:rsid w:val="00060CCE"/>
    <w:rsid w:val="00061A7B"/>
    <w:rsid w:val="00061BF0"/>
    <w:rsid w:val="000620CB"/>
    <w:rsid w:val="000625CF"/>
    <w:rsid w:val="00062B8F"/>
    <w:rsid w:val="00063CE3"/>
    <w:rsid w:val="00065715"/>
    <w:rsid w:val="000706E7"/>
    <w:rsid w:val="00071C0E"/>
    <w:rsid w:val="00072B42"/>
    <w:rsid w:val="00072DB4"/>
    <w:rsid w:val="000739B6"/>
    <w:rsid w:val="00073D70"/>
    <w:rsid w:val="00073E59"/>
    <w:rsid w:val="00075A2A"/>
    <w:rsid w:val="00075C13"/>
    <w:rsid w:val="000763B7"/>
    <w:rsid w:val="000773FC"/>
    <w:rsid w:val="00077B14"/>
    <w:rsid w:val="000808C4"/>
    <w:rsid w:val="00082105"/>
    <w:rsid w:val="000825CA"/>
    <w:rsid w:val="00082CAD"/>
    <w:rsid w:val="00082CDF"/>
    <w:rsid w:val="000834DD"/>
    <w:rsid w:val="00084CF6"/>
    <w:rsid w:val="00085A12"/>
    <w:rsid w:val="0008600D"/>
    <w:rsid w:val="0008628C"/>
    <w:rsid w:val="00086513"/>
    <w:rsid w:val="00087AF5"/>
    <w:rsid w:val="00087C25"/>
    <w:rsid w:val="00090D76"/>
    <w:rsid w:val="0009367A"/>
    <w:rsid w:val="00094157"/>
    <w:rsid w:val="00095061"/>
    <w:rsid w:val="000964B9"/>
    <w:rsid w:val="00096826"/>
    <w:rsid w:val="00096ED5"/>
    <w:rsid w:val="00097435"/>
    <w:rsid w:val="000A2B85"/>
    <w:rsid w:val="000A419B"/>
    <w:rsid w:val="000A5CA0"/>
    <w:rsid w:val="000A69F9"/>
    <w:rsid w:val="000A78A3"/>
    <w:rsid w:val="000A7F87"/>
    <w:rsid w:val="000B0221"/>
    <w:rsid w:val="000B03DD"/>
    <w:rsid w:val="000B0AE3"/>
    <w:rsid w:val="000B0D47"/>
    <w:rsid w:val="000B1C7E"/>
    <w:rsid w:val="000B2164"/>
    <w:rsid w:val="000B3442"/>
    <w:rsid w:val="000B3C2E"/>
    <w:rsid w:val="000B3EC7"/>
    <w:rsid w:val="000B4192"/>
    <w:rsid w:val="000B49EB"/>
    <w:rsid w:val="000B4AE0"/>
    <w:rsid w:val="000B6754"/>
    <w:rsid w:val="000B7113"/>
    <w:rsid w:val="000B7AFA"/>
    <w:rsid w:val="000C04F7"/>
    <w:rsid w:val="000C0993"/>
    <w:rsid w:val="000C1B3F"/>
    <w:rsid w:val="000C1B69"/>
    <w:rsid w:val="000C1F76"/>
    <w:rsid w:val="000C26DA"/>
    <w:rsid w:val="000C2CBE"/>
    <w:rsid w:val="000C30C9"/>
    <w:rsid w:val="000C33F1"/>
    <w:rsid w:val="000C3594"/>
    <w:rsid w:val="000C36CD"/>
    <w:rsid w:val="000C3850"/>
    <w:rsid w:val="000C4348"/>
    <w:rsid w:val="000C47A2"/>
    <w:rsid w:val="000C541C"/>
    <w:rsid w:val="000C5579"/>
    <w:rsid w:val="000C5F93"/>
    <w:rsid w:val="000C7720"/>
    <w:rsid w:val="000D0B08"/>
    <w:rsid w:val="000D1D28"/>
    <w:rsid w:val="000D2C92"/>
    <w:rsid w:val="000D2F1F"/>
    <w:rsid w:val="000D4360"/>
    <w:rsid w:val="000D4C35"/>
    <w:rsid w:val="000D5257"/>
    <w:rsid w:val="000D580B"/>
    <w:rsid w:val="000D5B44"/>
    <w:rsid w:val="000D6DDE"/>
    <w:rsid w:val="000D7A43"/>
    <w:rsid w:val="000E1EF7"/>
    <w:rsid w:val="000E1F2E"/>
    <w:rsid w:val="000E24B0"/>
    <w:rsid w:val="000E2C0D"/>
    <w:rsid w:val="000E2FDB"/>
    <w:rsid w:val="000E33C4"/>
    <w:rsid w:val="000E3F9F"/>
    <w:rsid w:val="000E4AFF"/>
    <w:rsid w:val="000E4BC2"/>
    <w:rsid w:val="000E50C4"/>
    <w:rsid w:val="000E51D8"/>
    <w:rsid w:val="000E6B76"/>
    <w:rsid w:val="000E6BD9"/>
    <w:rsid w:val="000E6C5D"/>
    <w:rsid w:val="000F019A"/>
    <w:rsid w:val="000F1DBD"/>
    <w:rsid w:val="000F2333"/>
    <w:rsid w:val="000F28CF"/>
    <w:rsid w:val="000F2CA9"/>
    <w:rsid w:val="000F63EF"/>
    <w:rsid w:val="000F714D"/>
    <w:rsid w:val="00102AC7"/>
    <w:rsid w:val="00102E4F"/>
    <w:rsid w:val="001067DA"/>
    <w:rsid w:val="00106878"/>
    <w:rsid w:val="0010690F"/>
    <w:rsid w:val="00106C39"/>
    <w:rsid w:val="00107D93"/>
    <w:rsid w:val="00107E09"/>
    <w:rsid w:val="0011002D"/>
    <w:rsid w:val="001105C5"/>
    <w:rsid w:val="00110939"/>
    <w:rsid w:val="00111B7C"/>
    <w:rsid w:val="00112528"/>
    <w:rsid w:val="00114A35"/>
    <w:rsid w:val="001165BE"/>
    <w:rsid w:val="00116A05"/>
    <w:rsid w:val="00120686"/>
    <w:rsid w:val="00120831"/>
    <w:rsid w:val="00121013"/>
    <w:rsid w:val="00121A77"/>
    <w:rsid w:val="00121A8D"/>
    <w:rsid w:val="00121ACF"/>
    <w:rsid w:val="00121CCC"/>
    <w:rsid w:val="00121EC6"/>
    <w:rsid w:val="00122585"/>
    <w:rsid w:val="00122945"/>
    <w:rsid w:val="00122CE1"/>
    <w:rsid w:val="00122F0E"/>
    <w:rsid w:val="00123892"/>
    <w:rsid w:val="00124CCE"/>
    <w:rsid w:val="001263A7"/>
    <w:rsid w:val="00126931"/>
    <w:rsid w:val="001270EE"/>
    <w:rsid w:val="001301DB"/>
    <w:rsid w:val="001317AA"/>
    <w:rsid w:val="001319B6"/>
    <w:rsid w:val="00131AD4"/>
    <w:rsid w:val="001321D5"/>
    <w:rsid w:val="001332B1"/>
    <w:rsid w:val="0013430C"/>
    <w:rsid w:val="00134629"/>
    <w:rsid w:val="00134797"/>
    <w:rsid w:val="00136E90"/>
    <w:rsid w:val="00140015"/>
    <w:rsid w:val="001408DC"/>
    <w:rsid w:val="00140D6B"/>
    <w:rsid w:val="00141CC6"/>
    <w:rsid w:val="001425A3"/>
    <w:rsid w:val="001437B0"/>
    <w:rsid w:val="00144604"/>
    <w:rsid w:val="001464C4"/>
    <w:rsid w:val="001500F2"/>
    <w:rsid w:val="0015171C"/>
    <w:rsid w:val="00151AEC"/>
    <w:rsid w:val="00152A57"/>
    <w:rsid w:val="00152DDF"/>
    <w:rsid w:val="00152E71"/>
    <w:rsid w:val="00153111"/>
    <w:rsid w:val="00153CE0"/>
    <w:rsid w:val="00153CEE"/>
    <w:rsid w:val="0015601D"/>
    <w:rsid w:val="0015605B"/>
    <w:rsid w:val="00156267"/>
    <w:rsid w:val="001565F4"/>
    <w:rsid w:val="00157A03"/>
    <w:rsid w:val="0016016B"/>
    <w:rsid w:val="00160343"/>
    <w:rsid w:val="00161AD9"/>
    <w:rsid w:val="001621DD"/>
    <w:rsid w:val="0016245A"/>
    <w:rsid w:val="00162655"/>
    <w:rsid w:val="00164D7D"/>
    <w:rsid w:val="00165EA7"/>
    <w:rsid w:val="00166599"/>
    <w:rsid w:val="001679BA"/>
    <w:rsid w:val="00170100"/>
    <w:rsid w:val="001712EE"/>
    <w:rsid w:val="001724CB"/>
    <w:rsid w:val="00173222"/>
    <w:rsid w:val="00173F2F"/>
    <w:rsid w:val="001745FF"/>
    <w:rsid w:val="00174E12"/>
    <w:rsid w:val="001757E4"/>
    <w:rsid w:val="00175AE6"/>
    <w:rsid w:val="00176612"/>
    <w:rsid w:val="00176C42"/>
    <w:rsid w:val="0017762A"/>
    <w:rsid w:val="00177B3A"/>
    <w:rsid w:val="0018042E"/>
    <w:rsid w:val="00180CDF"/>
    <w:rsid w:val="001827C5"/>
    <w:rsid w:val="00182A08"/>
    <w:rsid w:val="0018521C"/>
    <w:rsid w:val="00185CFA"/>
    <w:rsid w:val="00190617"/>
    <w:rsid w:val="00191AB3"/>
    <w:rsid w:val="00192825"/>
    <w:rsid w:val="001934C5"/>
    <w:rsid w:val="0019432B"/>
    <w:rsid w:val="00194375"/>
    <w:rsid w:val="001948C3"/>
    <w:rsid w:val="001972EC"/>
    <w:rsid w:val="001979BA"/>
    <w:rsid w:val="001A0564"/>
    <w:rsid w:val="001A1A86"/>
    <w:rsid w:val="001A227E"/>
    <w:rsid w:val="001A3242"/>
    <w:rsid w:val="001A3414"/>
    <w:rsid w:val="001A3B71"/>
    <w:rsid w:val="001A7324"/>
    <w:rsid w:val="001B0336"/>
    <w:rsid w:val="001B139A"/>
    <w:rsid w:val="001B2B4C"/>
    <w:rsid w:val="001B2D5A"/>
    <w:rsid w:val="001B342A"/>
    <w:rsid w:val="001B3520"/>
    <w:rsid w:val="001B37A3"/>
    <w:rsid w:val="001B539E"/>
    <w:rsid w:val="001B5C9B"/>
    <w:rsid w:val="001B71A9"/>
    <w:rsid w:val="001B7737"/>
    <w:rsid w:val="001B7BCD"/>
    <w:rsid w:val="001C10ED"/>
    <w:rsid w:val="001C1892"/>
    <w:rsid w:val="001C1AB5"/>
    <w:rsid w:val="001C300C"/>
    <w:rsid w:val="001C3650"/>
    <w:rsid w:val="001C3D7F"/>
    <w:rsid w:val="001C4D2B"/>
    <w:rsid w:val="001C5B2C"/>
    <w:rsid w:val="001C5CA1"/>
    <w:rsid w:val="001C5E05"/>
    <w:rsid w:val="001C612C"/>
    <w:rsid w:val="001C6686"/>
    <w:rsid w:val="001C6F37"/>
    <w:rsid w:val="001C755D"/>
    <w:rsid w:val="001C7A30"/>
    <w:rsid w:val="001D0986"/>
    <w:rsid w:val="001D11BA"/>
    <w:rsid w:val="001D1679"/>
    <w:rsid w:val="001D19A2"/>
    <w:rsid w:val="001D1F47"/>
    <w:rsid w:val="001D2877"/>
    <w:rsid w:val="001D472A"/>
    <w:rsid w:val="001D4774"/>
    <w:rsid w:val="001D6995"/>
    <w:rsid w:val="001D6DDF"/>
    <w:rsid w:val="001D7A57"/>
    <w:rsid w:val="001E0819"/>
    <w:rsid w:val="001E1BA3"/>
    <w:rsid w:val="001E2DD3"/>
    <w:rsid w:val="001E3030"/>
    <w:rsid w:val="001E349E"/>
    <w:rsid w:val="001E57AB"/>
    <w:rsid w:val="001E5996"/>
    <w:rsid w:val="001E74F2"/>
    <w:rsid w:val="001E75E9"/>
    <w:rsid w:val="001E7774"/>
    <w:rsid w:val="001F0935"/>
    <w:rsid w:val="001F147C"/>
    <w:rsid w:val="001F1F9B"/>
    <w:rsid w:val="001F246A"/>
    <w:rsid w:val="001F286C"/>
    <w:rsid w:val="001F33DA"/>
    <w:rsid w:val="001F3C7A"/>
    <w:rsid w:val="001F4F05"/>
    <w:rsid w:val="001F50B5"/>
    <w:rsid w:val="001F5349"/>
    <w:rsid w:val="001F5969"/>
    <w:rsid w:val="001F6485"/>
    <w:rsid w:val="001F7D6E"/>
    <w:rsid w:val="002002B6"/>
    <w:rsid w:val="00200505"/>
    <w:rsid w:val="00201BC8"/>
    <w:rsid w:val="00202282"/>
    <w:rsid w:val="002023BF"/>
    <w:rsid w:val="0020278E"/>
    <w:rsid w:val="0020305A"/>
    <w:rsid w:val="00203BB1"/>
    <w:rsid w:val="002041F1"/>
    <w:rsid w:val="00204917"/>
    <w:rsid w:val="00206600"/>
    <w:rsid w:val="002075CD"/>
    <w:rsid w:val="00207F54"/>
    <w:rsid w:val="00210ACD"/>
    <w:rsid w:val="00210C27"/>
    <w:rsid w:val="00211D0E"/>
    <w:rsid w:val="00212422"/>
    <w:rsid w:val="00213D6A"/>
    <w:rsid w:val="00214B64"/>
    <w:rsid w:val="00215EC1"/>
    <w:rsid w:val="00216A2A"/>
    <w:rsid w:val="00216D90"/>
    <w:rsid w:val="0021742F"/>
    <w:rsid w:val="00217A20"/>
    <w:rsid w:val="0022079C"/>
    <w:rsid w:val="00220BC8"/>
    <w:rsid w:val="00220BCA"/>
    <w:rsid w:val="00220F15"/>
    <w:rsid w:val="00221954"/>
    <w:rsid w:val="00221996"/>
    <w:rsid w:val="00221DE7"/>
    <w:rsid w:val="00222160"/>
    <w:rsid w:val="00222870"/>
    <w:rsid w:val="002234D0"/>
    <w:rsid w:val="00223614"/>
    <w:rsid w:val="00223D02"/>
    <w:rsid w:val="0022486D"/>
    <w:rsid w:val="002251E8"/>
    <w:rsid w:val="00225B00"/>
    <w:rsid w:val="00227E9B"/>
    <w:rsid w:val="0023041C"/>
    <w:rsid w:val="00230E03"/>
    <w:rsid w:val="002313BC"/>
    <w:rsid w:val="002321B2"/>
    <w:rsid w:val="00234243"/>
    <w:rsid w:val="002344E3"/>
    <w:rsid w:val="00234718"/>
    <w:rsid w:val="002351A2"/>
    <w:rsid w:val="00236914"/>
    <w:rsid w:val="00236D43"/>
    <w:rsid w:val="0023797C"/>
    <w:rsid w:val="00237C1C"/>
    <w:rsid w:val="00237EB1"/>
    <w:rsid w:val="00241041"/>
    <w:rsid w:val="00242156"/>
    <w:rsid w:val="00242BEA"/>
    <w:rsid w:val="002448B7"/>
    <w:rsid w:val="00244BF1"/>
    <w:rsid w:val="002452EE"/>
    <w:rsid w:val="00245BD4"/>
    <w:rsid w:val="00250B64"/>
    <w:rsid w:val="00252D6B"/>
    <w:rsid w:val="00252E3E"/>
    <w:rsid w:val="002540DC"/>
    <w:rsid w:val="0025420D"/>
    <w:rsid w:val="00255D6F"/>
    <w:rsid w:val="0025603C"/>
    <w:rsid w:val="0025607F"/>
    <w:rsid w:val="002560AF"/>
    <w:rsid w:val="00256122"/>
    <w:rsid w:val="00257EC8"/>
    <w:rsid w:val="00260CC3"/>
    <w:rsid w:val="0026184D"/>
    <w:rsid w:val="002621B2"/>
    <w:rsid w:val="00263DB6"/>
    <w:rsid w:val="00265815"/>
    <w:rsid w:val="00266CB4"/>
    <w:rsid w:val="002672FE"/>
    <w:rsid w:val="00270ABC"/>
    <w:rsid w:val="0027106C"/>
    <w:rsid w:val="00271287"/>
    <w:rsid w:val="00271726"/>
    <w:rsid w:val="00271AA9"/>
    <w:rsid w:val="00272C0D"/>
    <w:rsid w:val="00272D0A"/>
    <w:rsid w:val="00274BC4"/>
    <w:rsid w:val="002755FF"/>
    <w:rsid w:val="002761AC"/>
    <w:rsid w:val="00276356"/>
    <w:rsid w:val="002763AE"/>
    <w:rsid w:val="002778BA"/>
    <w:rsid w:val="00283732"/>
    <w:rsid w:val="002855B9"/>
    <w:rsid w:val="002855FF"/>
    <w:rsid w:val="00285D82"/>
    <w:rsid w:val="00286D5A"/>
    <w:rsid w:val="0029075D"/>
    <w:rsid w:val="002908BE"/>
    <w:rsid w:val="0029138E"/>
    <w:rsid w:val="00291978"/>
    <w:rsid w:val="00291D8F"/>
    <w:rsid w:val="002950E7"/>
    <w:rsid w:val="00295B4F"/>
    <w:rsid w:val="002A1525"/>
    <w:rsid w:val="002A21C9"/>
    <w:rsid w:val="002A4AF7"/>
    <w:rsid w:val="002A51F9"/>
    <w:rsid w:val="002B0C77"/>
    <w:rsid w:val="002B1058"/>
    <w:rsid w:val="002B18F9"/>
    <w:rsid w:val="002B1C22"/>
    <w:rsid w:val="002B2AF1"/>
    <w:rsid w:val="002B2BF8"/>
    <w:rsid w:val="002B2F50"/>
    <w:rsid w:val="002B517E"/>
    <w:rsid w:val="002B532C"/>
    <w:rsid w:val="002B594C"/>
    <w:rsid w:val="002B5C7E"/>
    <w:rsid w:val="002B6218"/>
    <w:rsid w:val="002B7478"/>
    <w:rsid w:val="002B79DD"/>
    <w:rsid w:val="002B7BCC"/>
    <w:rsid w:val="002C0963"/>
    <w:rsid w:val="002C0CA6"/>
    <w:rsid w:val="002C0EE4"/>
    <w:rsid w:val="002C107F"/>
    <w:rsid w:val="002C1613"/>
    <w:rsid w:val="002C2229"/>
    <w:rsid w:val="002C239D"/>
    <w:rsid w:val="002C23F5"/>
    <w:rsid w:val="002C291F"/>
    <w:rsid w:val="002C2CBD"/>
    <w:rsid w:val="002C2F39"/>
    <w:rsid w:val="002C41FC"/>
    <w:rsid w:val="002C4321"/>
    <w:rsid w:val="002C4E7E"/>
    <w:rsid w:val="002C544C"/>
    <w:rsid w:val="002C5D78"/>
    <w:rsid w:val="002C624A"/>
    <w:rsid w:val="002C64A4"/>
    <w:rsid w:val="002C684F"/>
    <w:rsid w:val="002C786E"/>
    <w:rsid w:val="002C798F"/>
    <w:rsid w:val="002C7C93"/>
    <w:rsid w:val="002C7CF2"/>
    <w:rsid w:val="002D174E"/>
    <w:rsid w:val="002D254D"/>
    <w:rsid w:val="002D2B49"/>
    <w:rsid w:val="002D30FA"/>
    <w:rsid w:val="002D37A4"/>
    <w:rsid w:val="002D3AD7"/>
    <w:rsid w:val="002D3B22"/>
    <w:rsid w:val="002D5B86"/>
    <w:rsid w:val="002E0DD0"/>
    <w:rsid w:val="002E1934"/>
    <w:rsid w:val="002E1FA0"/>
    <w:rsid w:val="002E29AE"/>
    <w:rsid w:val="002E2E5F"/>
    <w:rsid w:val="002E3930"/>
    <w:rsid w:val="002E420D"/>
    <w:rsid w:val="002E45A9"/>
    <w:rsid w:val="002E4AC6"/>
    <w:rsid w:val="002E5D20"/>
    <w:rsid w:val="002E6231"/>
    <w:rsid w:val="002E64CE"/>
    <w:rsid w:val="002E7940"/>
    <w:rsid w:val="002E7B5A"/>
    <w:rsid w:val="002F01E1"/>
    <w:rsid w:val="002F091E"/>
    <w:rsid w:val="002F0F8D"/>
    <w:rsid w:val="002F3740"/>
    <w:rsid w:val="002F4AD0"/>
    <w:rsid w:val="002F4B81"/>
    <w:rsid w:val="002F582A"/>
    <w:rsid w:val="002F6A86"/>
    <w:rsid w:val="002F7131"/>
    <w:rsid w:val="002F7BBE"/>
    <w:rsid w:val="00300063"/>
    <w:rsid w:val="00301A36"/>
    <w:rsid w:val="00301F79"/>
    <w:rsid w:val="00302244"/>
    <w:rsid w:val="003023ED"/>
    <w:rsid w:val="003026A0"/>
    <w:rsid w:val="003026E8"/>
    <w:rsid w:val="00302F82"/>
    <w:rsid w:val="00303F82"/>
    <w:rsid w:val="00304238"/>
    <w:rsid w:val="00305A57"/>
    <w:rsid w:val="00307654"/>
    <w:rsid w:val="003109F7"/>
    <w:rsid w:val="00310EB2"/>
    <w:rsid w:val="00311A9B"/>
    <w:rsid w:val="00311E7F"/>
    <w:rsid w:val="00312E54"/>
    <w:rsid w:val="003139AC"/>
    <w:rsid w:val="003140DC"/>
    <w:rsid w:val="00314775"/>
    <w:rsid w:val="0031541B"/>
    <w:rsid w:val="00315589"/>
    <w:rsid w:val="00317574"/>
    <w:rsid w:val="00320340"/>
    <w:rsid w:val="00320718"/>
    <w:rsid w:val="00320D3F"/>
    <w:rsid w:val="00321269"/>
    <w:rsid w:val="0032126E"/>
    <w:rsid w:val="003218C9"/>
    <w:rsid w:val="00321B59"/>
    <w:rsid w:val="00321C30"/>
    <w:rsid w:val="00323038"/>
    <w:rsid w:val="0032329E"/>
    <w:rsid w:val="00323C54"/>
    <w:rsid w:val="00324092"/>
    <w:rsid w:val="003242CF"/>
    <w:rsid w:val="00324B15"/>
    <w:rsid w:val="00326D0E"/>
    <w:rsid w:val="00327939"/>
    <w:rsid w:val="00330060"/>
    <w:rsid w:val="00330732"/>
    <w:rsid w:val="003321DC"/>
    <w:rsid w:val="00333898"/>
    <w:rsid w:val="003350D3"/>
    <w:rsid w:val="0033521D"/>
    <w:rsid w:val="003356C1"/>
    <w:rsid w:val="003359D0"/>
    <w:rsid w:val="00335B49"/>
    <w:rsid w:val="00337C67"/>
    <w:rsid w:val="00337D24"/>
    <w:rsid w:val="00337E30"/>
    <w:rsid w:val="003418A5"/>
    <w:rsid w:val="00341FC4"/>
    <w:rsid w:val="0034289E"/>
    <w:rsid w:val="003445C1"/>
    <w:rsid w:val="00347D28"/>
    <w:rsid w:val="00347EC5"/>
    <w:rsid w:val="003500AE"/>
    <w:rsid w:val="00351999"/>
    <w:rsid w:val="00351D0C"/>
    <w:rsid w:val="00352D54"/>
    <w:rsid w:val="0035600A"/>
    <w:rsid w:val="00357124"/>
    <w:rsid w:val="003604A8"/>
    <w:rsid w:val="00362203"/>
    <w:rsid w:val="003623F9"/>
    <w:rsid w:val="00363CC4"/>
    <w:rsid w:val="00365B85"/>
    <w:rsid w:val="00367197"/>
    <w:rsid w:val="003677AE"/>
    <w:rsid w:val="00367C8F"/>
    <w:rsid w:val="00371AA1"/>
    <w:rsid w:val="00372434"/>
    <w:rsid w:val="00372FB1"/>
    <w:rsid w:val="00373303"/>
    <w:rsid w:val="003742D5"/>
    <w:rsid w:val="00374936"/>
    <w:rsid w:val="00374F34"/>
    <w:rsid w:val="00375C17"/>
    <w:rsid w:val="003767E0"/>
    <w:rsid w:val="0037680E"/>
    <w:rsid w:val="00376819"/>
    <w:rsid w:val="0037769B"/>
    <w:rsid w:val="0037774B"/>
    <w:rsid w:val="0038011F"/>
    <w:rsid w:val="00381195"/>
    <w:rsid w:val="003819BA"/>
    <w:rsid w:val="00381DC5"/>
    <w:rsid w:val="00382B5B"/>
    <w:rsid w:val="003831C9"/>
    <w:rsid w:val="00384235"/>
    <w:rsid w:val="0038588D"/>
    <w:rsid w:val="00390108"/>
    <w:rsid w:val="003916CC"/>
    <w:rsid w:val="00391E08"/>
    <w:rsid w:val="00392287"/>
    <w:rsid w:val="003924AE"/>
    <w:rsid w:val="0039456B"/>
    <w:rsid w:val="003949C4"/>
    <w:rsid w:val="00394BD7"/>
    <w:rsid w:val="00394DB8"/>
    <w:rsid w:val="00396254"/>
    <w:rsid w:val="003969A0"/>
    <w:rsid w:val="003A2A2E"/>
    <w:rsid w:val="003A3030"/>
    <w:rsid w:val="003A3C3D"/>
    <w:rsid w:val="003A5352"/>
    <w:rsid w:val="003A5B16"/>
    <w:rsid w:val="003A5F36"/>
    <w:rsid w:val="003A703D"/>
    <w:rsid w:val="003A7DAB"/>
    <w:rsid w:val="003B1917"/>
    <w:rsid w:val="003B19A5"/>
    <w:rsid w:val="003B1C90"/>
    <w:rsid w:val="003B297B"/>
    <w:rsid w:val="003B2E67"/>
    <w:rsid w:val="003B2F75"/>
    <w:rsid w:val="003B37B0"/>
    <w:rsid w:val="003B39B6"/>
    <w:rsid w:val="003B3D69"/>
    <w:rsid w:val="003B4052"/>
    <w:rsid w:val="003B4FA8"/>
    <w:rsid w:val="003B5103"/>
    <w:rsid w:val="003B5FC5"/>
    <w:rsid w:val="003B7726"/>
    <w:rsid w:val="003B781E"/>
    <w:rsid w:val="003B7CD4"/>
    <w:rsid w:val="003C055C"/>
    <w:rsid w:val="003C1644"/>
    <w:rsid w:val="003C1B97"/>
    <w:rsid w:val="003C1FEE"/>
    <w:rsid w:val="003C22E5"/>
    <w:rsid w:val="003C2CC6"/>
    <w:rsid w:val="003C35E5"/>
    <w:rsid w:val="003C4216"/>
    <w:rsid w:val="003C47E5"/>
    <w:rsid w:val="003C4B65"/>
    <w:rsid w:val="003C62AB"/>
    <w:rsid w:val="003C633B"/>
    <w:rsid w:val="003C6364"/>
    <w:rsid w:val="003C6BC8"/>
    <w:rsid w:val="003D0338"/>
    <w:rsid w:val="003D03BC"/>
    <w:rsid w:val="003D0791"/>
    <w:rsid w:val="003D0A9C"/>
    <w:rsid w:val="003D1DA0"/>
    <w:rsid w:val="003D218C"/>
    <w:rsid w:val="003D2DE5"/>
    <w:rsid w:val="003D4543"/>
    <w:rsid w:val="003D48EF"/>
    <w:rsid w:val="003D4F5D"/>
    <w:rsid w:val="003D5A6F"/>
    <w:rsid w:val="003E1105"/>
    <w:rsid w:val="003E2D7A"/>
    <w:rsid w:val="003E2E69"/>
    <w:rsid w:val="003E322C"/>
    <w:rsid w:val="003E344D"/>
    <w:rsid w:val="003E3B1F"/>
    <w:rsid w:val="003E409C"/>
    <w:rsid w:val="003E4382"/>
    <w:rsid w:val="003E4AA5"/>
    <w:rsid w:val="003E6034"/>
    <w:rsid w:val="003E6258"/>
    <w:rsid w:val="003F0499"/>
    <w:rsid w:val="003F1031"/>
    <w:rsid w:val="003F1A81"/>
    <w:rsid w:val="003F1A94"/>
    <w:rsid w:val="003F1EED"/>
    <w:rsid w:val="003F213C"/>
    <w:rsid w:val="003F266F"/>
    <w:rsid w:val="003F267C"/>
    <w:rsid w:val="003F3DC2"/>
    <w:rsid w:val="003F535D"/>
    <w:rsid w:val="003F55E2"/>
    <w:rsid w:val="003F615B"/>
    <w:rsid w:val="003F672C"/>
    <w:rsid w:val="003F683A"/>
    <w:rsid w:val="003F6F4C"/>
    <w:rsid w:val="004018AA"/>
    <w:rsid w:val="00402181"/>
    <w:rsid w:val="00402582"/>
    <w:rsid w:val="004049D6"/>
    <w:rsid w:val="004067C7"/>
    <w:rsid w:val="0040776B"/>
    <w:rsid w:val="00407812"/>
    <w:rsid w:val="004102C6"/>
    <w:rsid w:val="00410D40"/>
    <w:rsid w:val="00410E10"/>
    <w:rsid w:val="00411EE4"/>
    <w:rsid w:val="00412377"/>
    <w:rsid w:val="004136BD"/>
    <w:rsid w:val="00413820"/>
    <w:rsid w:val="00414B1D"/>
    <w:rsid w:val="00417D19"/>
    <w:rsid w:val="004201D9"/>
    <w:rsid w:val="00422C96"/>
    <w:rsid w:val="00423944"/>
    <w:rsid w:val="00423B52"/>
    <w:rsid w:val="00425351"/>
    <w:rsid w:val="00427D7A"/>
    <w:rsid w:val="00427FF7"/>
    <w:rsid w:val="004305C0"/>
    <w:rsid w:val="004313E4"/>
    <w:rsid w:val="00432A88"/>
    <w:rsid w:val="00433E06"/>
    <w:rsid w:val="0043443A"/>
    <w:rsid w:val="0043474F"/>
    <w:rsid w:val="00436AD6"/>
    <w:rsid w:val="00440DA3"/>
    <w:rsid w:val="00441B15"/>
    <w:rsid w:val="00445024"/>
    <w:rsid w:val="0044554E"/>
    <w:rsid w:val="00445E72"/>
    <w:rsid w:val="004464E5"/>
    <w:rsid w:val="0044659D"/>
    <w:rsid w:val="00446754"/>
    <w:rsid w:val="00450DFC"/>
    <w:rsid w:val="0045211B"/>
    <w:rsid w:val="004524D6"/>
    <w:rsid w:val="00452995"/>
    <w:rsid w:val="00452D08"/>
    <w:rsid w:val="0045451D"/>
    <w:rsid w:val="0045482C"/>
    <w:rsid w:val="00454BF2"/>
    <w:rsid w:val="00455932"/>
    <w:rsid w:val="00456CD4"/>
    <w:rsid w:val="00456DD9"/>
    <w:rsid w:val="00457D9C"/>
    <w:rsid w:val="004603A9"/>
    <w:rsid w:val="0046303C"/>
    <w:rsid w:val="00463B53"/>
    <w:rsid w:val="00467EFE"/>
    <w:rsid w:val="00467F03"/>
    <w:rsid w:val="004702FC"/>
    <w:rsid w:val="00470552"/>
    <w:rsid w:val="00471014"/>
    <w:rsid w:val="004710EB"/>
    <w:rsid w:val="0047157C"/>
    <w:rsid w:val="00471DF5"/>
    <w:rsid w:val="0047282B"/>
    <w:rsid w:val="004768E7"/>
    <w:rsid w:val="00477F51"/>
    <w:rsid w:val="004805E4"/>
    <w:rsid w:val="004806EA"/>
    <w:rsid w:val="004812A4"/>
    <w:rsid w:val="00481707"/>
    <w:rsid w:val="00481A11"/>
    <w:rsid w:val="00481BAC"/>
    <w:rsid w:val="004820CB"/>
    <w:rsid w:val="00482730"/>
    <w:rsid w:val="00482F94"/>
    <w:rsid w:val="00483038"/>
    <w:rsid w:val="004842C7"/>
    <w:rsid w:val="004844AB"/>
    <w:rsid w:val="00484B2D"/>
    <w:rsid w:val="0048539C"/>
    <w:rsid w:val="004860DC"/>
    <w:rsid w:val="0048663E"/>
    <w:rsid w:val="00487AFB"/>
    <w:rsid w:val="00487B67"/>
    <w:rsid w:val="004903B0"/>
    <w:rsid w:val="0049052C"/>
    <w:rsid w:val="004908E1"/>
    <w:rsid w:val="0049262A"/>
    <w:rsid w:val="004936A8"/>
    <w:rsid w:val="00493E92"/>
    <w:rsid w:val="004A1080"/>
    <w:rsid w:val="004A2D75"/>
    <w:rsid w:val="004A3992"/>
    <w:rsid w:val="004A3C8C"/>
    <w:rsid w:val="004A595B"/>
    <w:rsid w:val="004A619E"/>
    <w:rsid w:val="004A7D30"/>
    <w:rsid w:val="004B03B0"/>
    <w:rsid w:val="004B08C3"/>
    <w:rsid w:val="004B1298"/>
    <w:rsid w:val="004B1A8B"/>
    <w:rsid w:val="004B1FFD"/>
    <w:rsid w:val="004B285D"/>
    <w:rsid w:val="004B2D94"/>
    <w:rsid w:val="004B2F68"/>
    <w:rsid w:val="004B4017"/>
    <w:rsid w:val="004B539C"/>
    <w:rsid w:val="004B5641"/>
    <w:rsid w:val="004B5665"/>
    <w:rsid w:val="004B58E7"/>
    <w:rsid w:val="004C0781"/>
    <w:rsid w:val="004C0987"/>
    <w:rsid w:val="004C0D00"/>
    <w:rsid w:val="004C12E9"/>
    <w:rsid w:val="004C1A61"/>
    <w:rsid w:val="004C384B"/>
    <w:rsid w:val="004C3BA9"/>
    <w:rsid w:val="004C3DF0"/>
    <w:rsid w:val="004C6A5B"/>
    <w:rsid w:val="004C6AC1"/>
    <w:rsid w:val="004C7874"/>
    <w:rsid w:val="004D0190"/>
    <w:rsid w:val="004D0382"/>
    <w:rsid w:val="004D13D1"/>
    <w:rsid w:val="004D1453"/>
    <w:rsid w:val="004D2811"/>
    <w:rsid w:val="004D352D"/>
    <w:rsid w:val="004D35F4"/>
    <w:rsid w:val="004D3B0D"/>
    <w:rsid w:val="004D5073"/>
    <w:rsid w:val="004D6635"/>
    <w:rsid w:val="004D703E"/>
    <w:rsid w:val="004E042F"/>
    <w:rsid w:val="004E0847"/>
    <w:rsid w:val="004E0B10"/>
    <w:rsid w:val="004E11D1"/>
    <w:rsid w:val="004E3268"/>
    <w:rsid w:val="004E38C7"/>
    <w:rsid w:val="004E3BA3"/>
    <w:rsid w:val="004E6396"/>
    <w:rsid w:val="004E7DC1"/>
    <w:rsid w:val="004F1428"/>
    <w:rsid w:val="004F2249"/>
    <w:rsid w:val="004F22A5"/>
    <w:rsid w:val="004F2A6E"/>
    <w:rsid w:val="004F394C"/>
    <w:rsid w:val="004F756A"/>
    <w:rsid w:val="004F7646"/>
    <w:rsid w:val="00500123"/>
    <w:rsid w:val="00500266"/>
    <w:rsid w:val="00500423"/>
    <w:rsid w:val="00500694"/>
    <w:rsid w:val="00500B4F"/>
    <w:rsid w:val="005018A3"/>
    <w:rsid w:val="00501E34"/>
    <w:rsid w:val="005025A7"/>
    <w:rsid w:val="00502F34"/>
    <w:rsid w:val="00503389"/>
    <w:rsid w:val="00503929"/>
    <w:rsid w:val="00504C40"/>
    <w:rsid w:val="005061D1"/>
    <w:rsid w:val="00507890"/>
    <w:rsid w:val="005101E6"/>
    <w:rsid w:val="0051056E"/>
    <w:rsid w:val="005108E7"/>
    <w:rsid w:val="005149AB"/>
    <w:rsid w:val="005162AF"/>
    <w:rsid w:val="00516C9E"/>
    <w:rsid w:val="0051772F"/>
    <w:rsid w:val="00517A5A"/>
    <w:rsid w:val="005203B6"/>
    <w:rsid w:val="00520508"/>
    <w:rsid w:val="00520E7D"/>
    <w:rsid w:val="00521A81"/>
    <w:rsid w:val="00521D59"/>
    <w:rsid w:val="00522517"/>
    <w:rsid w:val="0052265D"/>
    <w:rsid w:val="00523AA5"/>
    <w:rsid w:val="005245F6"/>
    <w:rsid w:val="00525076"/>
    <w:rsid w:val="0052565B"/>
    <w:rsid w:val="005261EE"/>
    <w:rsid w:val="00526344"/>
    <w:rsid w:val="00526A5F"/>
    <w:rsid w:val="00527437"/>
    <w:rsid w:val="005315C9"/>
    <w:rsid w:val="00532B6B"/>
    <w:rsid w:val="00533769"/>
    <w:rsid w:val="00533E44"/>
    <w:rsid w:val="00534EBD"/>
    <w:rsid w:val="0053788A"/>
    <w:rsid w:val="00537FC4"/>
    <w:rsid w:val="00541380"/>
    <w:rsid w:val="00542367"/>
    <w:rsid w:val="00543D05"/>
    <w:rsid w:val="00544FF2"/>
    <w:rsid w:val="005451B4"/>
    <w:rsid w:val="0054547E"/>
    <w:rsid w:val="00546A08"/>
    <w:rsid w:val="00546AF4"/>
    <w:rsid w:val="00551087"/>
    <w:rsid w:val="005517B8"/>
    <w:rsid w:val="00553157"/>
    <w:rsid w:val="005532BA"/>
    <w:rsid w:val="005540BB"/>
    <w:rsid w:val="00556F6B"/>
    <w:rsid w:val="005606BA"/>
    <w:rsid w:val="005627BE"/>
    <w:rsid w:val="005631CA"/>
    <w:rsid w:val="0056356E"/>
    <w:rsid w:val="0056526E"/>
    <w:rsid w:val="0056574B"/>
    <w:rsid w:val="0056586E"/>
    <w:rsid w:val="00566951"/>
    <w:rsid w:val="00567B51"/>
    <w:rsid w:val="005703FC"/>
    <w:rsid w:val="005717E7"/>
    <w:rsid w:val="00572471"/>
    <w:rsid w:val="005726EB"/>
    <w:rsid w:val="00572805"/>
    <w:rsid w:val="005740B9"/>
    <w:rsid w:val="005745D2"/>
    <w:rsid w:val="00574911"/>
    <w:rsid w:val="00574C05"/>
    <w:rsid w:val="00574C42"/>
    <w:rsid w:val="0057513A"/>
    <w:rsid w:val="00575C2F"/>
    <w:rsid w:val="00576E56"/>
    <w:rsid w:val="0057709F"/>
    <w:rsid w:val="00577C9A"/>
    <w:rsid w:val="00577E00"/>
    <w:rsid w:val="005818D2"/>
    <w:rsid w:val="00581C02"/>
    <w:rsid w:val="00581E5B"/>
    <w:rsid w:val="00582E16"/>
    <w:rsid w:val="00582F03"/>
    <w:rsid w:val="00586171"/>
    <w:rsid w:val="00586E8D"/>
    <w:rsid w:val="0058708B"/>
    <w:rsid w:val="005902C1"/>
    <w:rsid w:val="005904C8"/>
    <w:rsid w:val="00590EDD"/>
    <w:rsid w:val="00591823"/>
    <w:rsid w:val="00592ECB"/>
    <w:rsid w:val="005932D7"/>
    <w:rsid w:val="00593BDA"/>
    <w:rsid w:val="005956CC"/>
    <w:rsid w:val="00595C66"/>
    <w:rsid w:val="005A0EEC"/>
    <w:rsid w:val="005A141C"/>
    <w:rsid w:val="005A2C1B"/>
    <w:rsid w:val="005A3207"/>
    <w:rsid w:val="005A36D6"/>
    <w:rsid w:val="005A3AED"/>
    <w:rsid w:val="005A47C4"/>
    <w:rsid w:val="005A4BA8"/>
    <w:rsid w:val="005A5087"/>
    <w:rsid w:val="005A5873"/>
    <w:rsid w:val="005A5C90"/>
    <w:rsid w:val="005A5E03"/>
    <w:rsid w:val="005A7576"/>
    <w:rsid w:val="005A7C24"/>
    <w:rsid w:val="005B0C93"/>
    <w:rsid w:val="005B0D9B"/>
    <w:rsid w:val="005B31E3"/>
    <w:rsid w:val="005B3DDD"/>
    <w:rsid w:val="005B4FC3"/>
    <w:rsid w:val="005B5F55"/>
    <w:rsid w:val="005B7AFB"/>
    <w:rsid w:val="005C0B70"/>
    <w:rsid w:val="005C2348"/>
    <w:rsid w:val="005C2349"/>
    <w:rsid w:val="005C2CFE"/>
    <w:rsid w:val="005C331F"/>
    <w:rsid w:val="005C4CEB"/>
    <w:rsid w:val="005C5972"/>
    <w:rsid w:val="005C597E"/>
    <w:rsid w:val="005C5E90"/>
    <w:rsid w:val="005C6B1C"/>
    <w:rsid w:val="005C76FD"/>
    <w:rsid w:val="005D020D"/>
    <w:rsid w:val="005D0C5F"/>
    <w:rsid w:val="005D0E06"/>
    <w:rsid w:val="005D133A"/>
    <w:rsid w:val="005D1444"/>
    <w:rsid w:val="005D147A"/>
    <w:rsid w:val="005D14FE"/>
    <w:rsid w:val="005D2390"/>
    <w:rsid w:val="005D33C2"/>
    <w:rsid w:val="005D33D8"/>
    <w:rsid w:val="005D44ED"/>
    <w:rsid w:val="005D51FD"/>
    <w:rsid w:val="005D536E"/>
    <w:rsid w:val="005D70B1"/>
    <w:rsid w:val="005E0238"/>
    <w:rsid w:val="005E0758"/>
    <w:rsid w:val="005E2832"/>
    <w:rsid w:val="005E30E0"/>
    <w:rsid w:val="005E30EC"/>
    <w:rsid w:val="005E3334"/>
    <w:rsid w:val="005E346C"/>
    <w:rsid w:val="005E3913"/>
    <w:rsid w:val="005E42D0"/>
    <w:rsid w:val="005E4364"/>
    <w:rsid w:val="005E7395"/>
    <w:rsid w:val="005E73C9"/>
    <w:rsid w:val="005E7C5D"/>
    <w:rsid w:val="005F0BC6"/>
    <w:rsid w:val="005F0CCC"/>
    <w:rsid w:val="005F15E6"/>
    <w:rsid w:val="005F27EB"/>
    <w:rsid w:val="005F2845"/>
    <w:rsid w:val="005F3424"/>
    <w:rsid w:val="005F34EB"/>
    <w:rsid w:val="005F469D"/>
    <w:rsid w:val="005F58C8"/>
    <w:rsid w:val="005F5C74"/>
    <w:rsid w:val="005F5CB3"/>
    <w:rsid w:val="005F5E08"/>
    <w:rsid w:val="005F5EB5"/>
    <w:rsid w:val="005F7102"/>
    <w:rsid w:val="00600597"/>
    <w:rsid w:val="00600DEF"/>
    <w:rsid w:val="00600E35"/>
    <w:rsid w:val="00601710"/>
    <w:rsid w:val="0060236F"/>
    <w:rsid w:val="00602723"/>
    <w:rsid w:val="00602C82"/>
    <w:rsid w:val="006035E1"/>
    <w:rsid w:val="00603615"/>
    <w:rsid w:val="00606DA1"/>
    <w:rsid w:val="00606DC0"/>
    <w:rsid w:val="006073DC"/>
    <w:rsid w:val="00607733"/>
    <w:rsid w:val="00612482"/>
    <w:rsid w:val="00613B3B"/>
    <w:rsid w:val="00614BBA"/>
    <w:rsid w:val="00615CCA"/>
    <w:rsid w:val="00615E38"/>
    <w:rsid w:val="00616155"/>
    <w:rsid w:val="0061693C"/>
    <w:rsid w:val="006209C9"/>
    <w:rsid w:val="00620ACD"/>
    <w:rsid w:val="00620BE5"/>
    <w:rsid w:val="00621440"/>
    <w:rsid w:val="0062741B"/>
    <w:rsid w:val="0063074A"/>
    <w:rsid w:val="00630C93"/>
    <w:rsid w:val="00630EEF"/>
    <w:rsid w:val="00631561"/>
    <w:rsid w:val="0063165C"/>
    <w:rsid w:val="00631858"/>
    <w:rsid w:val="00631BD9"/>
    <w:rsid w:val="006323D2"/>
    <w:rsid w:val="00632E43"/>
    <w:rsid w:val="00635A45"/>
    <w:rsid w:val="00636B25"/>
    <w:rsid w:val="00636CA1"/>
    <w:rsid w:val="006372B1"/>
    <w:rsid w:val="006372E7"/>
    <w:rsid w:val="0063752F"/>
    <w:rsid w:val="006378F4"/>
    <w:rsid w:val="006422B9"/>
    <w:rsid w:val="006427D7"/>
    <w:rsid w:val="006441DC"/>
    <w:rsid w:val="006447CE"/>
    <w:rsid w:val="006457C0"/>
    <w:rsid w:val="00645A75"/>
    <w:rsid w:val="006461FA"/>
    <w:rsid w:val="00647857"/>
    <w:rsid w:val="00650A6F"/>
    <w:rsid w:val="006517F0"/>
    <w:rsid w:val="00653D27"/>
    <w:rsid w:val="00654E29"/>
    <w:rsid w:val="00654FA1"/>
    <w:rsid w:val="00656291"/>
    <w:rsid w:val="006564DE"/>
    <w:rsid w:val="0065704E"/>
    <w:rsid w:val="00657B99"/>
    <w:rsid w:val="0066005F"/>
    <w:rsid w:val="00662445"/>
    <w:rsid w:val="006627B7"/>
    <w:rsid w:val="006637BD"/>
    <w:rsid w:val="00664428"/>
    <w:rsid w:val="00664466"/>
    <w:rsid w:val="00664A8E"/>
    <w:rsid w:val="006656CA"/>
    <w:rsid w:val="00666214"/>
    <w:rsid w:val="006670BD"/>
    <w:rsid w:val="006673BB"/>
    <w:rsid w:val="00667AA6"/>
    <w:rsid w:val="00670022"/>
    <w:rsid w:val="006704B5"/>
    <w:rsid w:val="006706A9"/>
    <w:rsid w:val="00671F3C"/>
    <w:rsid w:val="00672CF9"/>
    <w:rsid w:val="00672EC7"/>
    <w:rsid w:val="00674F48"/>
    <w:rsid w:val="0067553E"/>
    <w:rsid w:val="006757A8"/>
    <w:rsid w:val="00675978"/>
    <w:rsid w:val="00675BF3"/>
    <w:rsid w:val="00675EF0"/>
    <w:rsid w:val="006767D9"/>
    <w:rsid w:val="00676E8F"/>
    <w:rsid w:val="00677362"/>
    <w:rsid w:val="00677746"/>
    <w:rsid w:val="00677788"/>
    <w:rsid w:val="00677FBE"/>
    <w:rsid w:val="00681217"/>
    <w:rsid w:val="0068207C"/>
    <w:rsid w:val="006820E2"/>
    <w:rsid w:val="00683B85"/>
    <w:rsid w:val="00683E1F"/>
    <w:rsid w:val="006844BA"/>
    <w:rsid w:val="006847A7"/>
    <w:rsid w:val="00685171"/>
    <w:rsid w:val="00690956"/>
    <w:rsid w:val="006918AC"/>
    <w:rsid w:val="00691FF1"/>
    <w:rsid w:val="00692D83"/>
    <w:rsid w:val="006931E7"/>
    <w:rsid w:val="006935ED"/>
    <w:rsid w:val="00693D34"/>
    <w:rsid w:val="00694AB2"/>
    <w:rsid w:val="00697F30"/>
    <w:rsid w:val="006A1151"/>
    <w:rsid w:val="006A164D"/>
    <w:rsid w:val="006A2ACA"/>
    <w:rsid w:val="006A2D18"/>
    <w:rsid w:val="006A2FED"/>
    <w:rsid w:val="006A4256"/>
    <w:rsid w:val="006A5D33"/>
    <w:rsid w:val="006A655E"/>
    <w:rsid w:val="006A6573"/>
    <w:rsid w:val="006A672E"/>
    <w:rsid w:val="006A749E"/>
    <w:rsid w:val="006B0D97"/>
    <w:rsid w:val="006B2A2C"/>
    <w:rsid w:val="006B2ED6"/>
    <w:rsid w:val="006B6CDE"/>
    <w:rsid w:val="006B78A9"/>
    <w:rsid w:val="006B7CA9"/>
    <w:rsid w:val="006C05CA"/>
    <w:rsid w:val="006C1E63"/>
    <w:rsid w:val="006C1F02"/>
    <w:rsid w:val="006C2B81"/>
    <w:rsid w:val="006C300B"/>
    <w:rsid w:val="006C3304"/>
    <w:rsid w:val="006C4CE2"/>
    <w:rsid w:val="006C5E5E"/>
    <w:rsid w:val="006C6C10"/>
    <w:rsid w:val="006D0039"/>
    <w:rsid w:val="006D0B3B"/>
    <w:rsid w:val="006D1998"/>
    <w:rsid w:val="006D1F62"/>
    <w:rsid w:val="006D331F"/>
    <w:rsid w:val="006D4BE7"/>
    <w:rsid w:val="006D5F8B"/>
    <w:rsid w:val="006D6D24"/>
    <w:rsid w:val="006D6F89"/>
    <w:rsid w:val="006D73CB"/>
    <w:rsid w:val="006E03DA"/>
    <w:rsid w:val="006E0A3A"/>
    <w:rsid w:val="006E0E70"/>
    <w:rsid w:val="006E10B1"/>
    <w:rsid w:val="006E36A0"/>
    <w:rsid w:val="006E3A61"/>
    <w:rsid w:val="006E4582"/>
    <w:rsid w:val="006E676B"/>
    <w:rsid w:val="006F1BAA"/>
    <w:rsid w:val="006F229E"/>
    <w:rsid w:val="006F2363"/>
    <w:rsid w:val="006F50D6"/>
    <w:rsid w:val="006F71BB"/>
    <w:rsid w:val="006F7413"/>
    <w:rsid w:val="00700C2F"/>
    <w:rsid w:val="0070224F"/>
    <w:rsid w:val="007039D8"/>
    <w:rsid w:val="00704D6A"/>
    <w:rsid w:val="0070544C"/>
    <w:rsid w:val="0070602F"/>
    <w:rsid w:val="00706AFC"/>
    <w:rsid w:val="00706D82"/>
    <w:rsid w:val="007079EB"/>
    <w:rsid w:val="00712499"/>
    <w:rsid w:val="00712AD4"/>
    <w:rsid w:val="007155E9"/>
    <w:rsid w:val="007168CB"/>
    <w:rsid w:val="00716E7B"/>
    <w:rsid w:val="00720FC7"/>
    <w:rsid w:val="00721570"/>
    <w:rsid w:val="007235A3"/>
    <w:rsid w:val="00723F26"/>
    <w:rsid w:val="00723FB1"/>
    <w:rsid w:val="00725EB3"/>
    <w:rsid w:val="00726328"/>
    <w:rsid w:val="0072688B"/>
    <w:rsid w:val="0072742A"/>
    <w:rsid w:val="00730494"/>
    <w:rsid w:val="007304D1"/>
    <w:rsid w:val="0073175E"/>
    <w:rsid w:val="007332B6"/>
    <w:rsid w:val="0073427B"/>
    <w:rsid w:val="00734665"/>
    <w:rsid w:val="007352E8"/>
    <w:rsid w:val="00735E49"/>
    <w:rsid w:val="00737CAB"/>
    <w:rsid w:val="00740BD2"/>
    <w:rsid w:val="00741990"/>
    <w:rsid w:val="007421FB"/>
    <w:rsid w:val="00743B8A"/>
    <w:rsid w:val="00743CE1"/>
    <w:rsid w:val="00744292"/>
    <w:rsid w:val="00744DF7"/>
    <w:rsid w:val="00745A5E"/>
    <w:rsid w:val="00746BFF"/>
    <w:rsid w:val="00747586"/>
    <w:rsid w:val="00747B9A"/>
    <w:rsid w:val="00750721"/>
    <w:rsid w:val="00750896"/>
    <w:rsid w:val="007526DA"/>
    <w:rsid w:val="00752A53"/>
    <w:rsid w:val="0075445B"/>
    <w:rsid w:val="00760C71"/>
    <w:rsid w:val="007617A2"/>
    <w:rsid w:val="007618BD"/>
    <w:rsid w:val="00761A7D"/>
    <w:rsid w:val="00762A68"/>
    <w:rsid w:val="00763E4F"/>
    <w:rsid w:val="007641A6"/>
    <w:rsid w:val="00765738"/>
    <w:rsid w:val="00767A0E"/>
    <w:rsid w:val="00770269"/>
    <w:rsid w:val="00770E48"/>
    <w:rsid w:val="00772870"/>
    <w:rsid w:val="0077443C"/>
    <w:rsid w:val="007746B1"/>
    <w:rsid w:val="0077513E"/>
    <w:rsid w:val="007757FF"/>
    <w:rsid w:val="00775831"/>
    <w:rsid w:val="007759C2"/>
    <w:rsid w:val="007773D8"/>
    <w:rsid w:val="007778F0"/>
    <w:rsid w:val="00780F9E"/>
    <w:rsid w:val="00780FE6"/>
    <w:rsid w:val="00781F52"/>
    <w:rsid w:val="00782E9F"/>
    <w:rsid w:val="00783DDB"/>
    <w:rsid w:val="00784799"/>
    <w:rsid w:val="007853B1"/>
    <w:rsid w:val="007858DA"/>
    <w:rsid w:val="00785D0C"/>
    <w:rsid w:val="00785DE9"/>
    <w:rsid w:val="00786CD7"/>
    <w:rsid w:val="00786F3D"/>
    <w:rsid w:val="00787B50"/>
    <w:rsid w:val="007900BA"/>
    <w:rsid w:val="00792CD0"/>
    <w:rsid w:val="007932F4"/>
    <w:rsid w:val="0079388E"/>
    <w:rsid w:val="00794B4E"/>
    <w:rsid w:val="0079508E"/>
    <w:rsid w:val="0079569B"/>
    <w:rsid w:val="0079628B"/>
    <w:rsid w:val="00796A12"/>
    <w:rsid w:val="007971B5"/>
    <w:rsid w:val="007A20A5"/>
    <w:rsid w:val="007A3150"/>
    <w:rsid w:val="007A3725"/>
    <w:rsid w:val="007A3B2C"/>
    <w:rsid w:val="007A500B"/>
    <w:rsid w:val="007A5317"/>
    <w:rsid w:val="007A5408"/>
    <w:rsid w:val="007A7059"/>
    <w:rsid w:val="007A7144"/>
    <w:rsid w:val="007A79A3"/>
    <w:rsid w:val="007A7EF4"/>
    <w:rsid w:val="007B02F9"/>
    <w:rsid w:val="007B0F77"/>
    <w:rsid w:val="007B2D62"/>
    <w:rsid w:val="007B3CB6"/>
    <w:rsid w:val="007B4AA1"/>
    <w:rsid w:val="007B697D"/>
    <w:rsid w:val="007C1001"/>
    <w:rsid w:val="007C1143"/>
    <w:rsid w:val="007C18FB"/>
    <w:rsid w:val="007C1A5F"/>
    <w:rsid w:val="007C23E2"/>
    <w:rsid w:val="007C6209"/>
    <w:rsid w:val="007C6A27"/>
    <w:rsid w:val="007C70C6"/>
    <w:rsid w:val="007D05CC"/>
    <w:rsid w:val="007D0B12"/>
    <w:rsid w:val="007D16DB"/>
    <w:rsid w:val="007D1EE0"/>
    <w:rsid w:val="007D212F"/>
    <w:rsid w:val="007D2A31"/>
    <w:rsid w:val="007D3A39"/>
    <w:rsid w:val="007D443E"/>
    <w:rsid w:val="007D572E"/>
    <w:rsid w:val="007D5F4B"/>
    <w:rsid w:val="007D60EE"/>
    <w:rsid w:val="007E0CE6"/>
    <w:rsid w:val="007E15F4"/>
    <w:rsid w:val="007E1C70"/>
    <w:rsid w:val="007E20B4"/>
    <w:rsid w:val="007E406A"/>
    <w:rsid w:val="007E41AA"/>
    <w:rsid w:val="007E6274"/>
    <w:rsid w:val="007E6891"/>
    <w:rsid w:val="007E6A75"/>
    <w:rsid w:val="007E74D2"/>
    <w:rsid w:val="007E7CD6"/>
    <w:rsid w:val="007F0A62"/>
    <w:rsid w:val="007F1025"/>
    <w:rsid w:val="007F3117"/>
    <w:rsid w:val="007F41C4"/>
    <w:rsid w:val="007F5321"/>
    <w:rsid w:val="007F576B"/>
    <w:rsid w:val="007F5AA8"/>
    <w:rsid w:val="007F69E6"/>
    <w:rsid w:val="007F70E1"/>
    <w:rsid w:val="007F724B"/>
    <w:rsid w:val="007F72B7"/>
    <w:rsid w:val="007F7A93"/>
    <w:rsid w:val="008005D9"/>
    <w:rsid w:val="008009D1"/>
    <w:rsid w:val="00800DBE"/>
    <w:rsid w:val="00800F54"/>
    <w:rsid w:val="00801C72"/>
    <w:rsid w:val="008033CC"/>
    <w:rsid w:val="008033ED"/>
    <w:rsid w:val="0080398B"/>
    <w:rsid w:val="00803A5F"/>
    <w:rsid w:val="0080530E"/>
    <w:rsid w:val="00805727"/>
    <w:rsid w:val="008071B0"/>
    <w:rsid w:val="00807E51"/>
    <w:rsid w:val="0081029F"/>
    <w:rsid w:val="00811274"/>
    <w:rsid w:val="008112E5"/>
    <w:rsid w:val="00811655"/>
    <w:rsid w:val="00811C6D"/>
    <w:rsid w:val="00812CFB"/>
    <w:rsid w:val="00813328"/>
    <w:rsid w:val="008133C5"/>
    <w:rsid w:val="00813542"/>
    <w:rsid w:val="00814937"/>
    <w:rsid w:val="00815210"/>
    <w:rsid w:val="00817171"/>
    <w:rsid w:val="008174CA"/>
    <w:rsid w:val="0081759C"/>
    <w:rsid w:val="008177BD"/>
    <w:rsid w:val="0082209E"/>
    <w:rsid w:val="00822B18"/>
    <w:rsid w:val="00823F01"/>
    <w:rsid w:val="00823FBF"/>
    <w:rsid w:val="00825FBA"/>
    <w:rsid w:val="00827091"/>
    <w:rsid w:val="008270A1"/>
    <w:rsid w:val="008315DB"/>
    <w:rsid w:val="00831673"/>
    <w:rsid w:val="00832FAC"/>
    <w:rsid w:val="00833BD2"/>
    <w:rsid w:val="00834C1E"/>
    <w:rsid w:val="008351E3"/>
    <w:rsid w:val="008355E8"/>
    <w:rsid w:val="008357B5"/>
    <w:rsid w:val="00835EEA"/>
    <w:rsid w:val="008367F6"/>
    <w:rsid w:val="00837A38"/>
    <w:rsid w:val="00837F16"/>
    <w:rsid w:val="00840816"/>
    <w:rsid w:val="0084169A"/>
    <w:rsid w:val="00843A08"/>
    <w:rsid w:val="00844F1B"/>
    <w:rsid w:val="0084603D"/>
    <w:rsid w:val="00846F58"/>
    <w:rsid w:val="00850094"/>
    <w:rsid w:val="00850E08"/>
    <w:rsid w:val="00851997"/>
    <w:rsid w:val="00852A0B"/>
    <w:rsid w:val="00852E56"/>
    <w:rsid w:val="008533C9"/>
    <w:rsid w:val="00854398"/>
    <w:rsid w:val="00854EBF"/>
    <w:rsid w:val="00855439"/>
    <w:rsid w:val="00855F8D"/>
    <w:rsid w:val="00856231"/>
    <w:rsid w:val="0085653D"/>
    <w:rsid w:val="00856903"/>
    <w:rsid w:val="00856B73"/>
    <w:rsid w:val="00856D76"/>
    <w:rsid w:val="00856EAA"/>
    <w:rsid w:val="00856FB5"/>
    <w:rsid w:val="00857147"/>
    <w:rsid w:val="0086024A"/>
    <w:rsid w:val="00860482"/>
    <w:rsid w:val="00860826"/>
    <w:rsid w:val="00860B4E"/>
    <w:rsid w:val="00860B76"/>
    <w:rsid w:val="00861483"/>
    <w:rsid w:val="00862151"/>
    <w:rsid w:val="008630BB"/>
    <w:rsid w:val="00863F1B"/>
    <w:rsid w:val="00863F49"/>
    <w:rsid w:val="0086446C"/>
    <w:rsid w:val="0086565D"/>
    <w:rsid w:val="00865DB6"/>
    <w:rsid w:val="008661EC"/>
    <w:rsid w:val="008671E8"/>
    <w:rsid w:val="0087121B"/>
    <w:rsid w:val="00871E5F"/>
    <w:rsid w:val="00872795"/>
    <w:rsid w:val="008758B4"/>
    <w:rsid w:val="00876C75"/>
    <w:rsid w:val="00876FDF"/>
    <w:rsid w:val="00877EEE"/>
    <w:rsid w:val="008802B7"/>
    <w:rsid w:val="00880FAA"/>
    <w:rsid w:val="008813EE"/>
    <w:rsid w:val="00881653"/>
    <w:rsid w:val="00882B55"/>
    <w:rsid w:val="008833A3"/>
    <w:rsid w:val="0088357B"/>
    <w:rsid w:val="00883838"/>
    <w:rsid w:val="0088485F"/>
    <w:rsid w:val="00885DD0"/>
    <w:rsid w:val="00886127"/>
    <w:rsid w:val="0088636D"/>
    <w:rsid w:val="00886FBE"/>
    <w:rsid w:val="00891D64"/>
    <w:rsid w:val="00891E47"/>
    <w:rsid w:val="008929A6"/>
    <w:rsid w:val="00893CC3"/>
    <w:rsid w:val="008950AC"/>
    <w:rsid w:val="00897AD6"/>
    <w:rsid w:val="008A0A05"/>
    <w:rsid w:val="008A0BD9"/>
    <w:rsid w:val="008A43BE"/>
    <w:rsid w:val="008A45D9"/>
    <w:rsid w:val="008A4C6A"/>
    <w:rsid w:val="008A5EDB"/>
    <w:rsid w:val="008A6977"/>
    <w:rsid w:val="008A6AFC"/>
    <w:rsid w:val="008A6F86"/>
    <w:rsid w:val="008B0853"/>
    <w:rsid w:val="008B4AE3"/>
    <w:rsid w:val="008B534B"/>
    <w:rsid w:val="008B5801"/>
    <w:rsid w:val="008B6A33"/>
    <w:rsid w:val="008B7F9E"/>
    <w:rsid w:val="008C0B4E"/>
    <w:rsid w:val="008C120A"/>
    <w:rsid w:val="008C42AA"/>
    <w:rsid w:val="008C4D7C"/>
    <w:rsid w:val="008C59EC"/>
    <w:rsid w:val="008C74C3"/>
    <w:rsid w:val="008C7511"/>
    <w:rsid w:val="008C7859"/>
    <w:rsid w:val="008D02E3"/>
    <w:rsid w:val="008D0726"/>
    <w:rsid w:val="008D0B7A"/>
    <w:rsid w:val="008D1401"/>
    <w:rsid w:val="008D1626"/>
    <w:rsid w:val="008D1D08"/>
    <w:rsid w:val="008D3500"/>
    <w:rsid w:val="008D46D1"/>
    <w:rsid w:val="008D611C"/>
    <w:rsid w:val="008D61C9"/>
    <w:rsid w:val="008D70E0"/>
    <w:rsid w:val="008D737F"/>
    <w:rsid w:val="008D7782"/>
    <w:rsid w:val="008D796A"/>
    <w:rsid w:val="008E09A6"/>
    <w:rsid w:val="008E0CD7"/>
    <w:rsid w:val="008E0F45"/>
    <w:rsid w:val="008E15C8"/>
    <w:rsid w:val="008E4021"/>
    <w:rsid w:val="008E406D"/>
    <w:rsid w:val="008E46F2"/>
    <w:rsid w:val="008E48AC"/>
    <w:rsid w:val="008E7F11"/>
    <w:rsid w:val="008F0D4C"/>
    <w:rsid w:val="008F0F78"/>
    <w:rsid w:val="008F1456"/>
    <w:rsid w:val="008F16BE"/>
    <w:rsid w:val="008F2AF9"/>
    <w:rsid w:val="008F2F86"/>
    <w:rsid w:val="008F324A"/>
    <w:rsid w:val="008F3AC9"/>
    <w:rsid w:val="008F496C"/>
    <w:rsid w:val="008F6BE4"/>
    <w:rsid w:val="00902890"/>
    <w:rsid w:val="00904080"/>
    <w:rsid w:val="0090471E"/>
    <w:rsid w:val="00905411"/>
    <w:rsid w:val="00905558"/>
    <w:rsid w:val="00905F3B"/>
    <w:rsid w:val="00906E41"/>
    <w:rsid w:val="009101D0"/>
    <w:rsid w:val="00910500"/>
    <w:rsid w:val="00910BAE"/>
    <w:rsid w:val="009112FF"/>
    <w:rsid w:val="009116DF"/>
    <w:rsid w:val="009140DC"/>
    <w:rsid w:val="009142D4"/>
    <w:rsid w:val="009148C6"/>
    <w:rsid w:val="0091639C"/>
    <w:rsid w:val="009177B5"/>
    <w:rsid w:val="0092124A"/>
    <w:rsid w:val="00921C4E"/>
    <w:rsid w:val="00922BAC"/>
    <w:rsid w:val="00922C93"/>
    <w:rsid w:val="00923671"/>
    <w:rsid w:val="00923842"/>
    <w:rsid w:val="00924B5E"/>
    <w:rsid w:val="00924D9C"/>
    <w:rsid w:val="00924DF8"/>
    <w:rsid w:val="00925684"/>
    <w:rsid w:val="009256B8"/>
    <w:rsid w:val="00925DCA"/>
    <w:rsid w:val="009260D0"/>
    <w:rsid w:val="009269AF"/>
    <w:rsid w:val="00927BF2"/>
    <w:rsid w:val="00927D98"/>
    <w:rsid w:val="00930644"/>
    <w:rsid w:val="00930E72"/>
    <w:rsid w:val="00931163"/>
    <w:rsid w:val="00931D8E"/>
    <w:rsid w:val="00931F47"/>
    <w:rsid w:val="00932010"/>
    <w:rsid w:val="00932065"/>
    <w:rsid w:val="009332D6"/>
    <w:rsid w:val="00933553"/>
    <w:rsid w:val="009339C4"/>
    <w:rsid w:val="00933D5D"/>
    <w:rsid w:val="00934292"/>
    <w:rsid w:val="00934F76"/>
    <w:rsid w:val="00935C0F"/>
    <w:rsid w:val="00936931"/>
    <w:rsid w:val="00936940"/>
    <w:rsid w:val="00942EDE"/>
    <w:rsid w:val="009435D6"/>
    <w:rsid w:val="00943D49"/>
    <w:rsid w:val="009442FA"/>
    <w:rsid w:val="009446AF"/>
    <w:rsid w:val="00944A49"/>
    <w:rsid w:val="00947D35"/>
    <w:rsid w:val="00951585"/>
    <w:rsid w:val="009518F8"/>
    <w:rsid w:val="00951A32"/>
    <w:rsid w:val="00952112"/>
    <w:rsid w:val="00952336"/>
    <w:rsid w:val="00952613"/>
    <w:rsid w:val="00952EF9"/>
    <w:rsid w:val="00955253"/>
    <w:rsid w:val="00955EBA"/>
    <w:rsid w:val="0095649F"/>
    <w:rsid w:val="00956515"/>
    <w:rsid w:val="0095763A"/>
    <w:rsid w:val="009578D2"/>
    <w:rsid w:val="00960A7A"/>
    <w:rsid w:val="00960FC9"/>
    <w:rsid w:val="00962353"/>
    <w:rsid w:val="00962526"/>
    <w:rsid w:val="00962BC6"/>
    <w:rsid w:val="009641E5"/>
    <w:rsid w:val="00964FE1"/>
    <w:rsid w:val="009653DA"/>
    <w:rsid w:val="00965BBA"/>
    <w:rsid w:val="00966BBF"/>
    <w:rsid w:val="00966C95"/>
    <w:rsid w:val="00967A0E"/>
    <w:rsid w:val="009717C0"/>
    <w:rsid w:val="00971A3D"/>
    <w:rsid w:val="00972265"/>
    <w:rsid w:val="00972AAF"/>
    <w:rsid w:val="00974F62"/>
    <w:rsid w:val="009750E5"/>
    <w:rsid w:val="009752B1"/>
    <w:rsid w:val="009755E7"/>
    <w:rsid w:val="0097582E"/>
    <w:rsid w:val="00975B60"/>
    <w:rsid w:val="009766F6"/>
    <w:rsid w:val="00976AC0"/>
    <w:rsid w:val="00980311"/>
    <w:rsid w:val="009804B3"/>
    <w:rsid w:val="009806A2"/>
    <w:rsid w:val="00981793"/>
    <w:rsid w:val="00981841"/>
    <w:rsid w:val="009825C0"/>
    <w:rsid w:val="0098471D"/>
    <w:rsid w:val="00984BE6"/>
    <w:rsid w:val="00984F52"/>
    <w:rsid w:val="00986188"/>
    <w:rsid w:val="00986561"/>
    <w:rsid w:val="00986720"/>
    <w:rsid w:val="00987817"/>
    <w:rsid w:val="009907AF"/>
    <w:rsid w:val="00991AEF"/>
    <w:rsid w:val="00992141"/>
    <w:rsid w:val="009922BD"/>
    <w:rsid w:val="00992F74"/>
    <w:rsid w:val="00994291"/>
    <w:rsid w:val="00994844"/>
    <w:rsid w:val="00994958"/>
    <w:rsid w:val="00996318"/>
    <w:rsid w:val="009967E9"/>
    <w:rsid w:val="00997190"/>
    <w:rsid w:val="00997440"/>
    <w:rsid w:val="00997EF0"/>
    <w:rsid w:val="009A0720"/>
    <w:rsid w:val="009A07DC"/>
    <w:rsid w:val="009A2151"/>
    <w:rsid w:val="009A22F4"/>
    <w:rsid w:val="009A2824"/>
    <w:rsid w:val="009A2980"/>
    <w:rsid w:val="009A304C"/>
    <w:rsid w:val="009A3C5E"/>
    <w:rsid w:val="009A470A"/>
    <w:rsid w:val="009A48C5"/>
    <w:rsid w:val="009A4EA7"/>
    <w:rsid w:val="009A5045"/>
    <w:rsid w:val="009A5897"/>
    <w:rsid w:val="009A5973"/>
    <w:rsid w:val="009A61D9"/>
    <w:rsid w:val="009A7272"/>
    <w:rsid w:val="009A7AA5"/>
    <w:rsid w:val="009B0625"/>
    <w:rsid w:val="009B0C78"/>
    <w:rsid w:val="009B0D65"/>
    <w:rsid w:val="009B11FC"/>
    <w:rsid w:val="009B2FB5"/>
    <w:rsid w:val="009B36DF"/>
    <w:rsid w:val="009B5546"/>
    <w:rsid w:val="009B7459"/>
    <w:rsid w:val="009B77F9"/>
    <w:rsid w:val="009B7DEB"/>
    <w:rsid w:val="009C1481"/>
    <w:rsid w:val="009C1BFD"/>
    <w:rsid w:val="009C1E66"/>
    <w:rsid w:val="009C1F7C"/>
    <w:rsid w:val="009C2C8B"/>
    <w:rsid w:val="009C3E75"/>
    <w:rsid w:val="009C5074"/>
    <w:rsid w:val="009C510B"/>
    <w:rsid w:val="009C53FC"/>
    <w:rsid w:val="009C5CA0"/>
    <w:rsid w:val="009C64CE"/>
    <w:rsid w:val="009C6A72"/>
    <w:rsid w:val="009C74BC"/>
    <w:rsid w:val="009D064E"/>
    <w:rsid w:val="009D0760"/>
    <w:rsid w:val="009D11FB"/>
    <w:rsid w:val="009D1323"/>
    <w:rsid w:val="009D2D25"/>
    <w:rsid w:val="009D43B1"/>
    <w:rsid w:val="009D5216"/>
    <w:rsid w:val="009D56F0"/>
    <w:rsid w:val="009D5B50"/>
    <w:rsid w:val="009D7893"/>
    <w:rsid w:val="009D7A50"/>
    <w:rsid w:val="009D7FE7"/>
    <w:rsid w:val="009E0231"/>
    <w:rsid w:val="009E1566"/>
    <w:rsid w:val="009E1A81"/>
    <w:rsid w:val="009E31C1"/>
    <w:rsid w:val="009E3F27"/>
    <w:rsid w:val="009E424D"/>
    <w:rsid w:val="009E4817"/>
    <w:rsid w:val="009E5779"/>
    <w:rsid w:val="009E580A"/>
    <w:rsid w:val="009E5CB7"/>
    <w:rsid w:val="009E5E8F"/>
    <w:rsid w:val="009E7208"/>
    <w:rsid w:val="009E7315"/>
    <w:rsid w:val="009F0193"/>
    <w:rsid w:val="009F112D"/>
    <w:rsid w:val="009F2362"/>
    <w:rsid w:val="009F35AC"/>
    <w:rsid w:val="009F3B5A"/>
    <w:rsid w:val="009F4594"/>
    <w:rsid w:val="009F4F71"/>
    <w:rsid w:val="009F5B3F"/>
    <w:rsid w:val="009F62F7"/>
    <w:rsid w:val="009F680D"/>
    <w:rsid w:val="009F69D5"/>
    <w:rsid w:val="009F6D06"/>
    <w:rsid w:val="009F7397"/>
    <w:rsid w:val="009F766A"/>
    <w:rsid w:val="009F78E2"/>
    <w:rsid w:val="009F7C64"/>
    <w:rsid w:val="00A002A9"/>
    <w:rsid w:val="00A007AE"/>
    <w:rsid w:val="00A00A91"/>
    <w:rsid w:val="00A01887"/>
    <w:rsid w:val="00A03A2D"/>
    <w:rsid w:val="00A05283"/>
    <w:rsid w:val="00A060D3"/>
    <w:rsid w:val="00A06929"/>
    <w:rsid w:val="00A06F9D"/>
    <w:rsid w:val="00A073CD"/>
    <w:rsid w:val="00A11E8B"/>
    <w:rsid w:val="00A12DED"/>
    <w:rsid w:val="00A13158"/>
    <w:rsid w:val="00A14474"/>
    <w:rsid w:val="00A14B52"/>
    <w:rsid w:val="00A14FA3"/>
    <w:rsid w:val="00A15470"/>
    <w:rsid w:val="00A15AD6"/>
    <w:rsid w:val="00A16277"/>
    <w:rsid w:val="00A168B6"/>
    <w:rsid w:val="00A16D8F"/>
    <w:rsid w:val="00A17B1E"/>
    <w:rsid w:val="00A20AFF"/>
    <w:rsid w:val="00A21C3C"/>
    <w:rsid w:val="00A2430B"/>
    <w:rsid w:val="00A254A5"/>
    <w:rsid w:val="00A2560C"/>
    <w:rsid w:val="00A2589A"/>
    <w:rsid w:val="00A26165"/>
    <w:rsid w:val="00A26813"/>
    <w:rsid w:val="00A26B93"/>
    <w:rsid w:val="00A30A78"/>
    <w:rsid w:val="00A30E45"/>
    <w:rsid w:val="00A31258"/>
    <w:rsid w:val="00A31731"/>
    <w:rsid w:val="00A32B6C"/>
    <w:rsid w:val="00A33015"/>
    <w:rsid w:val="00A33B6F"/>
    <w:rsid w:val="00A3500F"/>
    <w:rsid w:val="00A374AB"/>
    <w:rsid w:val="00A37C84"/>
    <w:rsid w:val="00A37EDF"/>
    <w:rsid w:val="00A40FEA"/>
    <w:rsid w:val="00A41388"/>
    <w:rsid w:val="00A41839"/>
    <w:rsid w:val="00A4188C"/>
    <w:rsid w:val="00A4273E"/>
    <w:rsid w:val="00A4280A"/>
    <w:rsid w:val="00A437C1"/>
    <w:rsid w:val="00A43D94"/>
    <w:rsid w:val="00A44DFD"/>
    <w:rsid w:val="00A45465"/>
    <w:rsid w:val="00A467B3"/>
    <w:rsid w:val="00A47AD8"/>
    <w:rsid w:val="00A547FE"/>
    <w:rsid w:val="00A54943"/>
    <w:rsid w:val="00A54F47"/>
    <w:rsid w:val="00A5532F"/>
    <w:rsid w:val="00A55A33"/>
    <w:rsid w:val="00A55B80"/>
    <w:rsid w:val="00A57514"/>
    <w:rsid w:val="00A57BB6"/>
    <w:rsid w:val="00A60831"/>
    <w:rsid w:val="00A62B02"/>
    <w:rsid w:val="00A6325E"/>
    <w:rsid w:val="00A63468"/>
    <w:rsid w:val="00A63608"/>
    <w:rsid w:val="00A63BAE"/>
    <w:rsid w:val="00A64005"/>
    <w:rsid w:val="00A645EA"/>
    <w:rsid w:val="00A64987"/>
    <w:rsid w:val="00A64DC5"/>
    <w:rsid w:val="00A64F34"/>
    <w:rsid w:val="00A65068"/>
    <w:rsid w:val="00A65818"/>
    <w:rsid w:val="00A65E3C"/>
    <w:rsid w:val="00A661BF"/>
    <w:rsid w:val="00A66C1D"/>
    <w:rsid w:val="00A67941"/>
    <w:rsid w:val="00A7085C"/>
    <w:rsid w:val="00A70B76"/>
    <w:rsid w:val="00A70DD5"/>
    <w:rsid w:val="00A72F53"/>
    <w:rsid w:val="00A734A0"/>
    <w:rsid w:val="00A73C5A"/>
    <w:rsid w:val="00A73EC9"/>
    <w:rsid w:val="00A74116"/>
    <w:rsid w:val="00A74CE2"/>
    <w:rsid w:val="00A758D1"/>
    <w:rsid w:val="00A7685B"/>
    <w:rsid w:val="00A76B9B"/>
    <w:rsid w:val="00A76C4C"/>
    <w:rsid w:val="00A77DDF"/>
    <w:rsid w:val="00A77F44"/>
    <w:rsid w:val="00A8071D"/>
    <w:rsid w:val="00A8124E"/>
    <w:rsid w:val="00A82869"/>
    <w:rsid w:val="00A835BD"/>
    <w:rsid w:val="00A84365"/>
    <w:rsid w:val="00A84DA1"/>
    <w:rsid w:val="00A85049"/>
    <w:rsid w:val="00A8588F"/>
    <w:rsid w:val="00A860DB"/>
    <w:rsid w:val="00A86293"/>
    <w:rsid w:val="00A86DF6"/>
    <w:rsid w:val="00A87A10"/>
    <w:rsid w:val="00A91249"/>
    <w:rsid w:val="00A915E5"/>
    <w:rsid w:val="00A922EA"/>
    <w:rsid w:val="00A9263E"/>
    <w:rsid w:val="00A92C4B"/>
    <w:rsid w:val="00A93394"/>
    <w:rsid w:val="00A93B08"/>
    <w:rsid w:val="00A94683"/>
    <w:rsid w:val="00A96908"/>
    <w:rsid w:val="00A9700B"/>
    <w:rsid w:val="00AA28CC"/>
    <w:rsid w:val="00AA2E16"/>
    <w:rsid w:val="00AA386E"/>
    <w:rsid w:val="00AA3921"/>
    <w:rsid w:val="00AA4237"/>
    <w:rsid w:val="00AA4267"/>
    <w:rsid w:val="00AA5570"/>
    <w:rsid w:val="00AA599E"/>
    <w:rsid w:val="00AA6B23"/>
    <w:rsid w:val="00AA6C78"/>
    <w:rsid w:val="00AB0818"/>
    <w:rsid w:val="00AB220E"/>
    <w:rsid w:val="00AB2521"/>
    <w:rsid w:val="00AB265B"/>
    <w:rsid w:val="00AB295B"/>
    <w:rsid w:val="00AB315A"/>
    <w:rsid w:val="00AB3C2C"/>
    <w:rsid w:val="00AB4576"/>
    <w:rsid w:val="00AB52AB"/>
    <w:rsid w:val="00AB5DCE"/>
    <w:rsid w:val="00AB6CEB"/>
    <w:rsid w:val="00AC026D"/>
    <w:rsid w:val="00AC4182"/>
    <w:rsid w:val="00AC46C2"/>
    <w:rsid w:val="00AC4BC7"/>
    <w:rsid w:val="00AC5492"/>
    <w:rsid w:val="00AC6582"/>
    <w:rsid w:val="00AC6DA3"/>
    <w:rsid w:val="00AC6EE6"/>
    <w:rsid w:val="00AC7A2C"/>
    <w:rsid w:val="00AD06C0"/>
    <w:rsid w:val="00AD0B4F"/>
    <w:rsid w:val="00AD1086"/>
    <w:rsid w:val="00AD1B83"/>
    <w:rsid w:val="00AD2823"/>
    <w:rsid w:val="00AD3C7D"/>
    <w:rsid w:val="00AD47AA"/>
    <w:rsid w:val="00AD47CC"/>
    <w:rsid w:val="00AD7BBD"/>
    <w:rsid w:val="00AE33D4"/>
    <w:rsid w:val="00AE3548"/>
    <w:rsid w:val="00AE71A2"/>
    <w:rsid w:val="00AE745A"/>
    <w:rsid w:val="00AF12D9"/>
    <w:rsid w:val="00AF1B70"/>
    <w:rsid w:val="00AF267F"/>
    <w:rsid w:val="00AF374D"/>
    <w:rsid w:val="00AF3C32"/>
    <w:rsid w:val="00AF4711"/>
    <w:rsid w:val="00AF51A7"/>
    <w:rsid w:val="00AF5CE4"/>
    <w:rsid w:val="00AF5D8B"/>
    <w:rsid w:val="00AF5EE3"/>
    <w:rsid w:val="00AF637F"/>
    <w:rsid w:val="00AF78B0"/>
    <w:rsid w:val="00B02458"/>
    <w:rsid w:val="00B02821"/>
    <w:rsid w:val="00B02F2D"/>
    <w:rsid w:val="00B03C9B"/>
    <w:rsid w:val="00B04E63"/>
    <w:rsid w:val="00B05F5B"/>
    <w:rsid w:val="00B06706"/>
    <w:rsid w:val="00B107EA"/>
    <w:rsid w:val="00B108F0"/>
    <w:rsid w:val="00B11537"/>
    <w:rsid w:val="00B129BC"/>
    <w:rsid w:val="00B13223"/>
    <w:rsid w:val="00B13BBE"/>
    <w:rsid w:val="00B1407A"/>
    <w:rsid w:val="00B145B3"/>
    <w:rsid w:val="00B15E8E"/>
    <w:rsid w:val="00B16471"/>
    <w:rsid w:val="00B16BA2"/>
    <w:rsid w:val="00B1783D"/>
    <w:rsid w:val="00B20692"/>
    <w:rsid w:val="00B2096B"/>
    <w:rsid w:val="00B21527"/>
    <w:rsid w:val="00B218D4"/>
    <w:rsid w:val="00B21A11"/>
    <w:rsid w:val="00B229E5"/>
    <w:rsid w:val="00B22C03"/>
    <w:rsid w:val="00B2429D"/>
    <w:rsid w:val="00B25854"/>
    <w:rsid w:val="00B25F5C"/>
    <w:rsid w:val="00B26634"/>
    <w:rsid w:val="00B32288"/>
    <w:rsid w:val="00B329B0"/>
    <w:rsid w:val="00B33530"/>
    <w:rsid w:val="00B34366"/>
    <w:rsid w:val="00B34B3F"/>
    <w:rsid w:val="00B36367"/>
    <w:rsid w:val="00B41101"/>
    <w:rsid w:val="00B4255C"/>
    <w:rsid w:val="00B42A50"/>
    <w:rsid w:val="00B44172"/>
    <w:rsid w:val="00B44220"/>
    <w:rsid w:val="00B44709"/>
    <w:rsid w:val="00B45A83"/>
    <w:rsid w:val="00B468FB"/>
    <w:rsid w:val="00B46DE7"/>
    <w:rsid w:val="00B4716F"/>
    <w:rsid w:val="00B4780E"/>
    <w:rsid w:val="00B50217"/>
    <w:rsid w:val="00B505C2"/>
    <w:rsid w:val="00B50775"/>
    <w:rsid w:val="00B509D8"/>
    <w:rsid w:val="00B50A1A"/>
    <w:rsid w:val="00B50A69"/>
    <w:rsid w:val="00B50EDA"/>
    <w:rsid w:val="00B51164"/>
    <w:rsid w:val="00B52BC6"/>
    <w:rsid w:val="00B52DC8"/>
    <w:rsid w:val="00B534FF"/>
    <w:rsid w:val="00B53CCA"/>
    <w:rsid w:val="00B53EE9"/>
    <w:rsid w:val="00B54E33"/>
    <w:rsid w:val="00B5573D"/>
    <w:rsid w:val="00B55B7D"/>
    <w:rsid w:val="00B5670A"/>
    <w:rsid w:val="00B57AE1"/>
    <w:rsid w:val="00B6095A"/>
    <w:rsid w:val="00B60E07"/>
    <w:rsid w:val="00B61563"/>
    <w:rsid w:val="00B61637"/>
    <w:rsid w:val="00B61716"/>
    <w:rsid w:val="00B64104"/>
    <w:rsid w:val="00B6448D"/>
    <w:rsid w:val="00B6495C"/>
    <w:rsid w:val="00B64F0A"/>
    <w:rsid w:val="00B65428"/>
    <w:rsid w:val="00B655D9"/>
    <w:rsid w:val="00B6578B"/>
    <w:rsid w:val="00B65CD5"/>
    <w:rsid w:val="00B6660E"/>
    <w:rsid w:val="00B67644"/>
    <w:rsid w:val="00B67F0E"/>
    <w:rsid w:val="00B67F75"/>
    <w:rsid w:val="00B7040F"/>
    <w:rsid w:val="00B70C99"/>
    <w:rsid w:val="00B70E71"/>
    <w:rsid w:val="00B71840"/>
    <w:rsid w:val="00B71FF2"/>
    <w:rsid w:val="00B7307F"/>
    <w:rsid w:val="00B74665"/>
    <w:rsid w:val="00B756FC"/>
    <w:rsid w:val="00B7615A"/>
    <w:rsid w:val="00B8109A"/>
    <w:rsid w:val="00B8120A"/>
    <w:rsid w:val="00B8217D"/>
    <w:rsid w:val="00B832CC"/>
    <w:rsid w:val="00B83490"/>
    <w:rsid w:val="00B846C7"/>
    <w:rsid w:val="00B84C58"/>
    <w:rsid w:val="00B857C1"/>
    <w:rsid w:val="00B8605B"/>
    <w:rsid w:val="00B86180"/>
    <w:rsid w:val="00B862B8"/>
    <w:rsid w:val="00B879E6"/>
    <w:rsid w:val="00B90662"/>
    <w:rsid w:val="00B91018"/>
    <w:rsid w:val="00B92A51"/>
    <w:rsid w:val="00B92AB5"/>
    <w:rsid w:val="00B9398B"/>
    <w:rsid w:val="00B94215"/>
    <w:rsid w:val="00B95214"/>
    <w:rsid w:val="00B97D44"/>
    <w:rsid w:val="00BA04F1"/>
    <w:rsid w:val="00BA0708"/>
    <w:rsid w:val="00BA18B6"/>
    <w:rsid w:val="00BA18FA"/>
    <w:rsid w:val="00BA205C"/>
    <w:rsid w:val="00BA2352"/>
    <w:rsid w:val="00BA2919"/>
    <w:rsid w:val="00BA29A7"/>
    <w:rsid w:val="00BA3E49"/>
    <w:rsid w:val="00BA6106"/>
    <w:rsid w:val="00BB026B"/>
    <w:rsid w:val="00BB10CB"/>
    <w:rsid w:val="00BB1830"/>
    <w:rsid w:val="00BB1AC9"/>
    <w:rsid w:val="00BB2DAF"/>
    <w:rsid w:val="00BB35E2"/>
    <w:rsid w:val="00BB3648"/>
    <w:rsid w:val="00BB5C93"/>
    <w:rsid w:val="00BB6003"/>
    <w:rsid w:val="00BB61C0"/>
    <w:rsid w:val="00BB6379"/>
    <w:rsid w:val="00BB712A"/>
    <w:rsid w:val="00BB7195"/>
    <w:rsid w:val="00BB7C3F"/>
    <w:rsid w:val="00BB7F19"/>
    <w:rsid w:val="00BC04A5"/>
    <w:rsid w:val="00BC1377"/>
    <w:rsid w:val="00BC1812"/>
    <w:rsid w:val="00BC1921"/>
    <w:rsid w:val="00BC1DDF"/>
    <w:rsid w:val="00BC21A4"/>
    <w:rsid w:val="00BC4532"/>
    <w:rsid w:val="00BC5614"/>
    <w:rsid w:val="00BC591D"/>
    <w:rsid w:val="00BC5A01"/>
    <w:rsid w:val="00BC642C"/>
    <w:rsid w:val="00BC6580"/>
    <w:rsid w:val="00BC698F"/>
    <w:rsid w:val="00BC6B24"/>
    <w:rsid w:val="00BD1F39"/>
    <w:rsid w:val="00BD2092"/>
    <w:rsid w:val="00BD241C"/>
    <w:rsid w:val="00BD427D"/>
    <w:rsid w:val="00BD4736"/>
    <w:rsid w:val="00BD57B0"/>
    <w:rsid w:val="00BD5859"/>
    <w:rsid w:val="00BD67D9"/>
    <w:rsid w:val="00BE1318"/>
    <w:rsid w:val="00BE17E7"/>
    <w:rsid w:val="00BE1E6F"/>
    <w:rsid w:val="00BE24D2"/>
    <w:rsid w:val="00BE4690"/>
    <w:rsid w:val="00BE6449"/>
    <w:rsid w:val="00BE780B"/>
    <w:rsid w:val="00BE7893"/>
    <w:rsid w:val="00BF0622"/>
    <w:rsid w:val="00BF0811"/>
    <w:rsid w:val="00BF0A4F"/>
    <w:rsid w:val="00BF0CB8"/>
    <w:rsid w:val="00BF2B3E"/>
    <w:rsid w:val="00BF2C2E"/>
    <w:rsid w:val="00BF4F37"/>
    <w:rsid w:val="00BF69ED"/>
    <w:rsid w:val="00BF73CB"/>
    <w:rsid w:val="00BF7AC0"/>
    <w:rsid w:val="00BF7EE9"/>
    <w:rsid w:val="00C014E2"/>
    <w:rsid w:val="00C01A0A"/>
    <w:rsid w:val="00C0257F"/>
    <w:rsid w:val="00C02B59"/>
    <w:rsid w:val="00C03192"/>
    <w:rsid w:val="00C047B0"/>
    <w:rsid w:val="00C04DA1"/>
    <w:rsid w:val="00C05CC5"/>
    <w:rsid w:val="00C067C5"/>
    <w:rsid w:val="00C068AC"/>
    <w:rsid w:val="00C07709"/>
    <w:rsid w:val="00C078E6"/>
    <w:rsid w:val="00C07B14"/>
    <w:rsid w:val="00C10903"/>
    <w:rsid w:val="00C11F29"/>
    <w:rsid w:val="00C13238"/>
    <w:rsid w:val="00C13FA2"/>
    <w:rsid w:val="00C1416C"/>
    <w:rsid w:val="00C149BA"/>
    <w:rsid w:val="00C17040"/>
    <w:rsid w:val="00C17043"/>
    <w:rsid w:val="00C17741"/>
    <w:rsid w:val="00C17F84"/>
    <w:rsid w:val="00C201AA"/>
    <w:rsid w:val="00C2034A"/>
    <w:rsid w:val="00C20492"/>
    <w:rsid w:val="00C2049C"/>
    <w:rsid w:val="00C215E7"/>
    <w:rsid w:val="00C21C96"/>
    <w:rsid w:val="00C23152"/>
    <w:rsid w:val="00C2405B"/>
    <w:rsid w:val="00C263F7"/>
    <w:rsid w:val="00C27087"/>
    <w:rsid w:val="00C3014A"/>
    <w:rsid w:val="00C3059E"/>
    <w:rsid w:val="00C308E3"/>
    <w:rsid w:val="00C30E9B"/>
    <w:rsid w:val="00C31316"/>
    <w:rsid w:val="00C31CC4"/>
    <w:rsid w:val="00C31D5E"/>
    <w:rsid w:val="00C32193"/>
    <w:rsid w:val="00C3278D"/>
    <w:rsid w:val="00C333F1"/>
    <w:rsid w:val="00C33469"/>
    <w:rsid w:val="00C3444D"/>
    <w:rsid w:val="00C345C2"/>
    <w:rsid w:val="00C34724"/>
    <w:rsid w:val="00C3578C"/>
    <w:rsid w:val="00C37688"/>
    <w:rsid w:val="00C40485"/>
    <w:rsid w:val="00C41590"/>
    <w:rsid w:val="00C418C8"/>
    <w:rsid w:val="00C42258"/>
    <w:rsid w:val="00C42584"/>
    <w:rsid w:val="00C42DEF"/>
    <w:rsid w:val="00C45453"/>
    <w:rsid w:val="00C458C1"/>
    <w:rsid w:val="00C46021"/>
    <w:rsid w:val="00C47B32"/>
    <w:rsid w:val="00C5133F"/>
    <w:rsid w:val="00C515F9"/>
    <w:rsid w:val="00C526B7"/>
    <w:rsid w:val="00C5270F"/>
    <w:rsid w:val="00C5381B"/>
    <w:rsid w:val="00C54000"/>
    <w:rsid w:val="00C542CF"/>
    <w:rsid w:val="00C54594"/>
    <w:rsid w:val="00C547B0"/>
    <w:rsid w:val="00C54DDD"/>
    <w:rsid w:val="00C551C3"/>
    <w:rsid w:val="00C558C2"/>
    <w:rsid w:val="00C57989"/>
    <w:rsid w:val="00C579C6"/>
    <w:rsid w:val="00C60892"/>
    <w:rsid w:val="00C61102"/>
    <w:rsid w:val="00C618EC"/>
    <w:rsid w:val="00C62A55"/>
    <w:rsid w:val="00C6351A"/>
    <w:rsid w:val="00C635F5"/>
    <w:rsid w:val="00C63646"/>
    <w:rsid w:val="00C63FB5"/>
    <w:rsid w:val="00C652CD"/>
    <w:rsid w:val="00C65612"/>
    <w:rsid w:val="00C665BB"/>
    <w:rsid w:val="00C67002"/>
    <w:rsid w:val="00C672CB"/>
    <w:rsid w:val="00C67A04"/>
    <w:rsid w:val="00C7022F"/>
    <w:rsid w:val="00C70980"/>
    <w:rsid w:val="00C70DF6"/>
    <w:rsid w:val="00C7132B"/>
    <w:rsid w:val="00C71F9C"/>
    <w:rsid w:val="00C72543"/>
    <w:rsid w:val="00C72ED5"/>
    <w:rsid w:val="00C73ED2"/>
    <w:rsid w:val="00C7475C"/>
    <w:rsid w:val="00C75156"/>
    <w:rsid w:val="00C7522D"/>
    <w:rsid w:val="00C81AB5"/>
    <w:rsid w:val="00C81B78"/>
    <w:rsid w:val="00C835DE"/>
    <w:rsid w:val="00C83920"/>
    <w:rsid w:val="00C8480F"/>
    <w:rsid w:val="00C84A43"/>
    <w:rsid w:val="00C86931"/>
    <w:rsid w:val="00C86D64"/>
    <w:rsid w:val="00C87766"/>
    <w:rsid w:val="00C8796D"/>
    <w:rsid w:val="00C90212"/>
    <w:rsid w:val="00C91464"/>
    <w:rsid w:val="00C9152B"/>
    <w:rsid w:val="00C93074"/>
    <w:rsid w:val="00C9391B"/>
    <w:rsid w:val="00C9478B"/>
    <w:rsid w:val="00C95067"/>
    <w:rsid w:val="00C95558"/>
    <w:rsid w:val="00C96A53"/>
    <w:rsid w:val="00C97950"/>
    <w:rsid w:val="00CA02FC"/>
    <w:rsid w:val="00CA1761"/>
    <w:rsid w:val="00CA1ACE"/>
    <w:rsid w:val="00CA1F87"/>
    <w:rsid w:val="00CA1FB6"/>
    <w:rsid w:val="00CA1FF7"/>
    <w:rsid w:val="00CA2322"/>
    <w:rsid w:val="00CA2389"/>
    <w:rsid w:val="00CA27A4"/>
    <w:rsid w:val="00CA3100"/>
    <w:rsid w:val="00CA413F"/>
    <w:rsid w:val="00CA495D"/>
    <w:rsid w:val="00CA4A6A"/>
    <w:rsid w:val="00CA6F88"/>
    <w:rsid w:val="00CA7C87"/>
    <w:rsid w:val="00CB09AD"/>
    <w:rsid w:val="00CB1590"/>
    <w:rsid w:val="00CB2329"/>
    <w:rsid w:val="00CB269C"/>
    <w:rsid w:val="00CB33ED"/>
    <w:rsid w:val="00CB495A"/>
    <w:rsid w:val="00CB5934"/>
    <w:rsid w:val="00CB70DF"/>
    <w:rsid w:val="00CB71B5"/>
    <w:rsid w:val="00CC00F8"/>
    <w:rsid w:val="00CC06F3"/>
    <w:rsid w:val="00CC094E"/>
    <w:rsid w:val="00CC19A1"/>
    <w:rsid w:val="00CC1F6E"/>
    <w:rsid w:val="00CC2029"/>
    <w:rsid w:val="00CC23B1"/>
    <w:rsid w:val="00CC2C93"/>
    <w:rsid w:val="00CC2D5F"/>
    <w:rsid w:val="00CC4879"/>
    <w:rsid w:val="00CC4A6F"/>
    <w:rsid w:val="00CC4E38"/>
    <w:rsid w:val="00CC6041"/>
    <w:rsid w:val="00CC62FD"/>
    <w:rsid w:val="00CC63FD"/>
    <w:rsid w:val="00CC69D6"/>
    <w:rsid w:val="00CC6B76"/>
    <w:rsid w:val="00CC7776"/>
    <w:rsid w:val="00CD0A7F"/>
    <w:rsid w:val="00CD2C07"/>
    <w:rsid w:val="00CD3FA0"/>
    <w:rsid w:val="00CD3FD5"/>
    <w:rsid w:val="00CD4429"/>
    <w:rsid w:val="00CD47A2"/>
    <w:rsid w:val="00CD5D27"/>
    <w:rsid w:val="00CD756A"/>
    <w:rsid w:val="00CD7B9A"/>
    <w:rsid w:val="00CE12A9"/>
    <w:rsid w:val="00CE1B26"/>
    <w:rsid w:val="00CE1FCA"/>
    <w:rsid w:val="00CE4AD8"/>
    <w:rsid w:val="00CE51E1"/>
    <w:rsid w:val="00CE7A76"/>
    <w:rsid w:val="00CF0F17"/>
    <w:rsid w:val="00CF12A7"/>
    <w:rsid w:val="00CF1A28"/>
    <w:rsid w:val="00CF1A97"/>
    <w:rsid w:val="00CF3779"/>
    <w:rsid w:val="00CF617E"/>
    <w:rsid w:val="00CF6342"/>
    <w:rsid w:val="00CF6810"/>
    <w:rsid w:val="00CF774A"/>
    <w:rsid w:val="00CF791D"/>
    <w:rsid w:val="00D007C8"/>
    <w:rsid w:val="00D012A4"/>
    <w:rsid w:val="00D02083"/>
    <w:rsid w:val="00D02DA1"/>
    <w:rsid w:val="00D02E62"/>
    <w:rsid w:val="00D02FC9"/>
    <w:rsid w:val="00D03E60"/>
    <w:rsid w:val="00D05741"/>
    <w:rsid w:val="00D05A20"/>
    <w:rsid w:val="00D06C41"/>
    <w:rsid w:val="00D06EDE"/>
    <w:rsid w:val="00D070DD"/>
    <w:rsid w:val="00D07661"/>
    <w:rsid w:val="00D07DDF"/>
    <w:rsid w:val="00D10768"/>
    <w:rsid w:val="00D1113A"/>
    <w:rsid w:val="00D1161C"/>
    <w:rsid w:val="00D11B24"/>
    <w:rsid w:val="00D1222F"/>
    <w:rsid w:val="00D1321B"/>
    <w:rsid w:val="00D13B8F"/>
    <w:rsid w:val="00D13E34"/>
    <w:rsid w:val="00D141F3"/>
    <w:rsid w:val="00D1499A"/>
    <w:rsid w:val="00D152EF"/>
    <w:rsid w:val="00D153F8"/>
    <w:rsid w:val="00D157D6"/>
    <w:rsid w:val="00D160FD"/>
    <w:rsid w:val="00D164C1"/>
    <w:rsid w:val="00D16512"/>
    <w:rsid w:val="00D167B7"/>
    <w:rsid w:val="00D16A74"/>
    <w:rsid w:val="00D17311"/>
    <w:rsid w:val="00D201E7"/>
    <w:rsid w:val="00D21074"/>
    <w:rsid w:val="00D210AF"/>
    <w:rsid w:val="00D21F8D"/>
    <w:rsid w:val="00D22C9D"/>
    <w:rsid w:val="00D23E55"/>
    <w:rsid w:val="00D23E8D"/>
    <w:rsid w:val="00D24279"/>
    <w:rsid w:val="00D24DDB"/>
    <w:rsid w:val="00D25145"/>
    <w:rsid w:val="00D2585C"/>
    <w:rsid w:val="00D25EBD"/>
    <w:rsid w:val="00D26B62"/>
    <w:rsid w:val="00D27472"/>
    <w:rsid w:val="00D309A5"/>
    <w:rsid w:val="00D328C1"/>
    <w:rsid w:val="00D32E43"/>
    <w:rsid w:val="00D33748"/>
    <w:rsid w:val="00D339B5"/>
    <w:rsid w:val="00D34883"/>
    <w:rsid w:val="00D34942"/>
    <w:rsid w:val="00D362C0"/>
    <w:rsid w:val="00D40609"/>
    <w:rsid w:val="00D428E6"/>
    <w:rsid w:val="00D43369"/>
    <w:rsid w:val="00D435DF"/>
    <w:rsid w:val="00D43D1D"/>
    <w:rsid w:val="00D4449C"/>
    <w:rsid w:val="00D44896"/>
    <w:rsid w:val="00D45F10"/>
    <w:rsid w:val="00D4670F"/>
    <w:rsid w:val="00D473BA"/>
    <w:rsid w:val="00D477F5"/>
    <w:rsid w:val="00D50311"/>
    <w:rsid w:val="00D50883"/>
    <w:rsid w:val="00D50B43"/>
    <w:rsid w:val="00D51902"/>
    <w:rsid w:val="00D51A08"/>
    <w:rsid w:val="00D51DD5"/>
    <w:rsid w:val="00D525AF"/>
    <w:rsid w:val="00D529F6"/>
    <w:rsid w:val="00D5394D"/>
    <w:rsid w:val="00D605AA"/>
    <w:rsid w:val="00D60D7D"/>
    <w:rsid w:val="00D6249B"/>
    <w:rsid w:val="00D6411F"/>
    <w:rsid w:val="00D66CD9"/>
    <w:rsid w:val="00D67ACC"/>
    <w:rsid w:val="00D67C4D"/>
    <w:rsid w:val="00D7150D"/>
    <w:rsid w:val="00D72A2E"/>
    <w:rsid w:val="00D730BF"/>
    <w:rsid w:val="00D73113"/>
    <w:rsid w:val="00D73728"/>
    <w:rsid w:val="00D738DE"/>
    <w:rsid w:val="00D73BAC"/>
    <w:rsid w:val="00D774A0"/>
    <w:rsid w:val="00D77971"/>
    <w:rsid w:val="00D80083"/>
    <w:rsid w:val="00D809F4"/>
    <w:rsid w:val="00D80A0E"/>
    <w:rsid w:val="00D80AB6"/>
    <w:rsid w:val="00D80D1C"/>
    <w:rsid w:val="00D813A8"/>
    <w:rsid w:val="00D816C5"/>
    <w:rsid w:val="00D818D6"/>
    <w:rsid w:val="00D81956"/>
    <w:rsid w:val="00D83E32"/>
    <w:rsid w:val="00D84274"/>
    <w:rsid w:val="00D84F9B"/>
    <w:rsid w:val="00D860D5"/>
    <w:rsid w:val="00D87081"/>
    <w:rsid w:val="00D91912"/>
    <w:rsid w:val="00D92428"/>
    <w:rsid w:val="00D927B0"/>
    <w:rsid w:val="00D92B3D"/>
    <w:rsid w:val="00D950A9"/>
    <w:rsid w:val="00D951B6"/>
    <w:rsid w:val="00D95C70"/>
    <w:rsid w:val="00D95E69"/>
    <w:rsid w:val="00D97207"/>
    <w:rsid w:val="00D97391"/>
    <w:rsid w:val="00D97434"/>
    <w:rsid w:val="00DA0064"/>
    <w:rsid w:val="00DA0296"/>
    <w:rsid w:val="00DA037D"/>
    <w:rsid w:val="00DA08B3"/>
    <w:rsid w:val="00DA0C42"/>
    <w:rsid w:val="00DA0FA0"/>
    <w:rsid w:val="00DA26B6"/>
    <w:rsid w:val="00DA303D"/>
    <w:rsid w:val="00DA4109"/>
    <w:rsid w:val="00DA5077"/>
    <w:rsid w:val="00DA5396"/>
    <w:rsid w:val="00DA584E"/>
    <w:rsid w:val="00DA680A"/>
    <w:rsid w:val="00DA6AE0"/>
    <w:rsid w:val="00DA7DBA"/>
    <w:rsid w:val="00DB0C79"/>
    <w:rsid w:val="00DB0EC1"/>
    <w:rsid w:val="00DB0F42"/>
    <w:rsid w:val="00DB1D4C"/>
    <w:rsid w:val="00DB230A"/>
    <w:rsid w:val="00DB2744"/>
    <w:rsid w:val="00DB2A67"/>
    <w:rsid w:val="00DB4C9F"/>
    <w:rsid w:val="00DB4EED"/>
    <w:rsid w:val="00DB50F3"/>
    <w:rsid w:val="00DB566F"/>
    <w:rsid w:val="00DC0A7E"/>
    <w:rsid w:val="00DC185E"/>
    <w:rsid w:val="00DC2E9E"/>
    <w:rsid w:val="00DC354A"/>
    <w:rsid w:val="00DC4A75"/>
    <w:rsid w:val="00DC55B3"/>
    <w:rsid w:val="00DC5B13"/>
    <w:rsid w:val="00DC5D3B"/>
    <w:rsid w:val="00DC5DD3"/>
    <w:rsid w:val="00DC63BE"/>
    <w:rsid w:val="00DC7418"/>
    <w:rsid w:val="00DC7778"/>
    <w:rsid w:val="00DD02FC"/>
    <w:rsid w:val="00DD134C"/>
    <w:rsid w:val="00DD189E"/>
    <w:rsid w:val="00DD2977"/>
    <w:rsid w:val="00DD3E75"/>
    <w:rsid w:val="00DD400A"/>
    <w:rsid w:val="00DD43BC"/>
    <w:rsid w:val="00DD4498"/>
    <w:rsid w:val="00DD4A9F"/>
    <w:rsid w:val="00DD59A8"/>
    <w:rsid w:val="00DD5FB3"/>
    <w:rsid w:val="00DD6041"/>
    <w:rsid w:val="00DD691C"/>
    <w:rsid w:val="00DD7719"/>
    <w:rsid w:val="00DD7949"/>
    <w:rsid w:val="00DE0B38"/>
    <w:rsid w:val="00DE11E8"/>
    <w:rsid w:val="00DE25D6"/>
    <w:rsid w:val="00DE26BB"/>
    <w:rsid w:val="00DE270F"/>
    <w:rsid w:val="00DE2EA0"/>
    <w:rsid w:val="00DE328A"/>
    <w:rsid w:val="00DE3451"/>
    <w:rsid w:val="00DE3F17"/>
    <w:rsid w:val="00DE5229"/>
    <w:rsid w:val="00DE71C4"/>
    <w:rsid w:val="00DE75C4"/>
    <w:rsid w:val="00DE794F"/>
    <w:rsid w:val="00DF0DAD"/>
    <w:rsid w:val="00DF0F39"/>
    <w:rsid w:val="00DF1ECC"/>
    <w:rsid w:val="00DF334B"/>
    <w:rsid w:val="00DF378D"/>
    <w:rsid w:val="00DF3D0A"/>
    <w:rsid w:val="00DF40FA"/>
    <w:rsid w:val="00DF42A4"/>
    <w:rsid w:val="00DF4334"/>
    <w:rsid w:val="00DF44F4"/>
    <w:rsid w:val="00DF4C2F"/>
    <w:rsid w:val="00DF50E7"/>
    <w:rsid w:val="00DF6144"/>
    <w:rsid w:val="00DF7383"/>
    <w:rsid w:val="00E01B4A"/>
    <w:rsid w:val="00E02694"/>
    <w:rsid w:val="00E036E1"/>
    <w:rsid w:val="00E04361"/>
    <w:rsid w:val="00E044EF"/>
    <w:rsid w:val="00E0476B"/>
    <w:rsid w:val="00E05EF6"/>
    <w:rsid w:val="00E071C5"/>
    <w:rsid w:val="00E07873"/>
    <w:rsid w:val="00E07B23"/>
    <w:rsid w:val="00E07E89"/>
    <w:rsid w:val="00E10F09"/>
    <w:rsid w:val="00E117A0"/>
    <w:rsid w:val="00E1181B"/>
    <w:rsid w:val="00E11A54"/>
    <w:rsid w:val="00E11F62"/>
    <w:rsid w:val="00E1364B"/>
    <w:rsid w:val="00E13B82"/>
    <w:rsid w:val="00E148E6"/>
    <w:rsid w:val="00E14EE0"/>
    <w:rsid w:val="00E15018"/>
    <w:rsid w:val="00E1693B"/>
    <w:rsid w:val="00E16DAA"/>
    <w:rsid w:val="00E17145"/>
    <w:rsid w:val="00E17D7D"/>
    <w:rsid w:val="00E2076D"/>
    <w:rsid w:val="00E21390"/>
    <w:rsid w:val="00E21501"/>
    <w:rsid w:val="00E215CD"/>
    <w:rsid w:val="00E23725"/>
    <w:rsid w:val="00E23726"/>
    <w:rsid w:val="00E24248"/>
    <w:rsid w:val="00E247EB"/>
    <w:rsid w:val="00E24B70"/>
    <w:rsid w:val="00E2661B"/>
    <w:rsid w:val="00E2729F"/>
    <w:rsid w:val="00E27365"/>
    <w:rsid w:val="00E301DB"/>
    <w:rsid w:val="00E306BA"/>
    <w:rsid w:val="00E30BA3"/>
    <w:rsid w:val="00E31A21"/>
    <w:rsid w:val="00E32F4A"/>
    <w:rsid w:val="00E3379C"/>
    <w:rsid w:val="00E3440A"/>
    <w:rsid w:val="00E347CF"/>
    <w:rsid w:val="00E4221D"/>
    <w:rsid w:val="00E45704"/>
    <w:rsid w:val="00E468BE"/>
    <w:rsid w:val="00E46906"/>
    <w:rsid w:val="00E46C42"/>
    <w:rsid w:val="00E47477"/>
    <w:rsid w:val="00E4771C"/>
    <w:rsid w:val="00E47BEC"/>
    <w:rsid w:val="00E50185"/>
    <w:rsid w:val="00E50612"/>
    <w:rsid w:val="00E5175A"/>
    <w:rsid w:val="00E52EDE"/>
    <w:rsid w:val="00E530F5"/>
    <w:rsid w:val="00E540D7"/>
    <w:rsid w:val="00E54A60"/>
    <w:rsid w:val="00E55429"/>
    <w:rsid w:val="00E55A4A"/>
    <w:rsid w:val="00E55F1C"/>
    <w:rsid w:val="00E5696B"/>
    <w:rsid w:val="00E574F6"/>
    <w:rsid w:val="00E57EB5"/>
    <w:rsid w:val="00E61781"/>
    <w:rsid w:val="00E62319"/>
    <w:rsid w:val="00E6340A"/>
    <w:rsid w:val="00E63EDD"/>
    <w:rsid w:val="00E641E6"/>
    <w:rsid w:val="00E64B3E"/>
    <w:rsid w:val="00E650AD"/>
    <w:rsid w:val="00E652E5"/>
    <w:rsid w:val="00E66D8C"/>
    <w:rsid w:val="00E67609"/>
    <w:rsid w:val="00E7011F"/>
    <w:rsid w:val="00E7105E"/>
    <w:rsid w:val="00E71191"/>
    <w:rsid w:val="00E71EFB"/>
    <w:rsid w:val="00E72D23"/>
    <w:rsid w:val="00E73CA3"/>
    <w:rsid w:val="00E73D72"/>
    <w:rsid w:val="00E7431C"/>
    <w:rsid w:val="00E76BF2"/>
    <w:rsid w:val="00E77253"/>
    <w:rsid w:val="00E77618"/>
    <w:rsid w:val="00E77CA7"/>
    <w:rsid w:val="00E80473"/>
    <w:rsid w:val="00E81078"/>
    <w:rsid w:val="00E8177B"/>
    <w:rsid w:val="00E82AA5"/>
    <w:rsid w:val="00E82E49"/>
    <w:rsid w:val="00E82EB7"/>
    <w:rsid w:val="00E8389D"/>
    <w:rsid w:val="00E83A8F"/>
    <w:rsid w:val="00E87439"/>
    <w:rsid w:val="00E90001"/>
    <w:rsid w:val="00E90163"/>
    <w:rsid w:val="00E9078F"/>
    <w:rsid w:val="00E90AA8"/>
    <w:rsid w:val="00E91853"/>
    <w:rsid w:val="00E937E8"/>
    <w:rsid w:val="00E94E9E"/>
    <w:rsid w:val="00E95E25"/>
    <w:rsid w:val="00E9605A"/>
    <w:rsid w:val="00E9664D"/>
    <w:rsid w:val="00E96A0C"/>
    <w:rsid w:val="00E96A53"/>
    <w:rsid w:val="00E96D65"/>
    <w:rsid w:val="00E96EEC"/>
    <w:rsid w:val="00E9739C"/>
    <w:rsid w:val="00EA0D83"/>
    <w:rsid w:val="00EA17F3"/>
    <w:rsid w:val="00EA1DE1"/>
    <w:rsid w:val="00EA34A9"/>
    <w:rsid w:val="00EA3800"/>
    <w:rsid w:val="00EA4133"/>
    <w:rsid w:val="00EA46D5"/>
    <w:rsid w:val="00EA46F5"/>
    <w:rsid w:val="00EA50FA"/>
    <w:rsid w:val="00EA54A2"/>
    <w:rsid w:val="00EA5B6A"/>
    <w:rsid w:val="00EA6081"/>
    <w:rsid w:val="00EA6E49"/>
    <w:rsid w:val="00EB0D00"/>
    <w:rsid w:val="00EB241B"/>
    <w:rsid w:val="00EB3934"/>
    <w:rsid w:val="00EB4A80"/>
    <w:rsid w:val="00EB5C24"/>
    <w:rsid w:val="00EB70FF"/>
    <w:rsid w:val="00EB743D"/>
    <w:rsid w:val="00EB7CFB"/>
    <w:rsid w:val="00EC06EF"/>
    <w:rsid w:val="00EC0A08"/>
    <w:rsid w:val="00EC121E"/>
    <w:rsid w:val="00EC221D"/>
    <w:rsid w:val="00EC2F46"/>
    <w:rsid w:val="00EC3A8B"/>
    <w:rsid w:val="00EC4121"/>
    <w:rsid w:val="00EC42CF"/>
    <w:rsid w:val="00EC509C"/>
    <w:rsid w:val="00EC5852"/>
    <w:rsid w:val="00EC6749"/>
    <w:rsid w:val="00EC704C"/>
    <w:rsid w:val="00EC7AB6"/>
    <w:rsid w:val="00ED14E2"/>
    <w:rsid w:val="00ED1808"/>
    <w:rsid w:val="00ED1972"/>
    <w:rsid w:val="00ED1B30"/>
    <w:rsid w:val="00ED215E"/>
    <w:rsid w:val="00ED44C3"/>
    <w:rsid w:val="00ED4696"/>
    <w:rsid w:val="00ED4827"/>
    <w:rsid w:val="00ED5D39"/>
    <w:rsid w:val="00ED7EE1"/>
    <w:rsid w:val="00EE0227"/>
    <w:rsid w:val="00EE0758"/>
    <w:rsid w:val="00EE1AF2"/>
    <w:rsid w:val="00EE26B3"/>
    <w:rsid w:val="00EE3B9D"/>
    <w:rsid w:val="00EE4EBF"/>
    <w:rsid w:val="00EE5AA3"/>
    <w:rsid w:val="00EE78B5"/>
    <w:rsid w:val="00EE7E19"/>
    <w:rsid w:val="00EF2C86"/>
    <w:rsid w:val="00EF3011"/>
    <w:rsid w:val="00EF47F0"/>
    <w:rsid w:val="00EF51E8"/>
    <w:rsid w:val="00EF5287"/>
    <w:rsid w:val="00EF7732"/>
    <w:rsid w:val="00EF7E1C"/>
    <w:rsid w:val="00F01771"/>
    <w:rsid w:val="00F025BF"/>
    <w:rsid w:val="00F0315C"/>
    <w:rsid w:val="00F04DA9"/>
    <w:rsid w:val="00F06562"/>
    <w:rsid w:val="00F07FCB"/>
    <w:rsid w:val="00F10FE7"/>
    <w:rsid w:val="00F11243"/>
    <w:rsid w:val="00F11531"/>
    <w:rsid w:val="00F11C1A"/>
    <w:rsid w:val="00F11C6F"/>
    <w:rsid w:val="00F126F2"/>
    <w:rsid w:val="00F14046"/>
    <w:rsid w:val="00F140B4"/>
    <w:rsid w:val="00F143DF"/>
    <w:rsid w:val="00F15B36"/>
    <w:rsid w:val="00F16597"/>
    <w:rsid w:val="00F16B70"/>
    <w:rsid w:val="00F20315"/>
    <w:rsid w:val="00F21C4D"/>
    <w:rsid w:val="00F21F08"/>
    <w:rsid w:val="00F22806"/>
    <w:rsid w:val="00F239FC"/>
    <w:rsid w:val="00F25092"/>
    <w:rsid w:val="00F26DE7"/>
    <w:rsid w:val="00F30393"/>
    <w:rsid w:val="00F303D6"/>
    <w:rsid w:val="00F305D9"/>
    <w:rsid w:val="00F309A4"/>
    <w:rsid w:val="00F30A59"/>
    <w:rsid w:val="00F31767"/>
    <w:rsid w:val="00F31C7C"/>
    <w:rsid w:val="00F3512B"/>
    <w:rsid w:val="00F363CD"/>
    <w:rsid w:val="00F4017F"/>
    <w:rsid w:val="00F41033"/>
    <w:rsid w:val="00F42BFD"/>
    <w:rsid w:val="00F42CE6"/>
    <w:rsid w:val="00F42F88"/>
    <w:rsid w:val="00F4330F"/>
    <w:rsid w:val="00F441B9"/>
    <w:rsid w:val="00F4427A"/>
    <w:rsid w:val="00F445CA"/>
    <w:rsid w:val="00F44FFB"/>
    <w:rsid w:val="00F452A9"/>
    <w:rsid w:val="00F45692"/>
    <w:rsid w:val="00F45E02"/>
    <w:rsid w:val="00F46572"/>
    <w:rsid w:val="00F46C0D"/>
    <w:rsid w:val="00F5176F"/>
    <w:rsid w:val="00F52880"/>
    <w:rsid w:val="00F5312B"/>
    <w:rsid w:val="00F53F46"/>
    <w:rsid w:val="00F57532"/>
    <w:rsid w:val="00F57A78"/>
    <w:rsid w:val="00F609AE"/>
    <w:rsid w:val="00F609F4"/>
    <w:rsid w:val="00F62796"/>
    <w:rsid w:val="00F633C4"/>
    <w:rsid w:val="00F63C1D"/>
    <w:rsid w:val="00F64CE0"/>
    <w:rsid w:val="00F651B5"/>
    <w:rsid w:val="00F657B3"/>
    <w:rsid w:val="00F65992"/>
    <w:rsid w:val="00F663AC"/>
    <w:rsid w:val="00F66DF0"/>
    <w:rsid w:val="00F6717A"/>
    <w:rsid w:val="00F7181C"/>
    <w:rsid w:val="00F71A2C"/>
    <w:rsid w:val="00F726A3"/>
    <w:rsid w:val="00F73180"/>
    <w:rsid w:val="00F73882"/>
    <w:rsid w:val="00F73A17"/>
    <w:rsid w:val="00F73F4C"/>
    <w:rsid w:val="00F7562B"/>
    <w:rsid w:val="00F76231"/>
    <w:rsid w:val="00F76232"/>
    <w:rsid w:val="00F7632C"/>
    <w:rsid w:val="00F76EEB"/>
    <w:rsid w:val="00F77415"/>
    <w:rsid w:val="00F77742"/>
    <w:rsid w:val="00F77A75"/>
    <w:rsid w:val="00F8151A"/>
    <w:rsid w:val="00F81E65"/>
    <w:rsid w:val="00F81FED"/>
    <w:rsid w:val="00F822DC"/>
    <w:rsid w:val="00F86023"/>
    <w:rsid w:val="00F8685A"/>
    <w:rsid w:val="00F8791E"/>
    <w:rsid w:val="00F90A10"/>
    <w:rsid w:val="00F91438"/>
    <w:rsid w:val="00F91690"/>
    <w:rsid w:val="00F91D2A"/>
    <w:rsid w:val="00F92D2F"/>
    <w:rsid w:val="00F94485"/>
    <w:rsid w:val="00F95139"/>
    <w:rsid w:val="00F96867"/>
    <w:rsid w:val="00F970D6"/>
    <w:rsid w:val="00F9724B"/>
    <w:rsid w:val="00F978B6"/>
    <w:rsid w:val="00F97992"/>
    <w:rsid w:val="00FA0118"/>
    <w:rsid w:val="00FA157F"/>
    <w:rsid w:val="00FA173A"/>
    <w:rsid w:val="00FA2C4B"/>
    <w:rsid w:val="00FA2C77"/>
    <w:rsid w:val="00FA4281"/>
    <w:rsid w:val="00FA4727"/>
    <w:rsid w:val="00FA4760"/>
    <w:rsid w:val="00FA587C"/>
    <w:rsid w:val="00FA62B2"/>
    <w:rsid w:val="00FA6304"/>
    <w:rsid w:val="00FA64BF"/>
    <w:rsid w:val="00FA6DF6"/>
    <w:rsid w:val="00FA789C"/>
    <w:rsid w:val="00FB1406"/>
    <w:rsid w:val="00FB1D90"/>
    <w:rsid w:val="00FB280E"/>
    <w:rsid w:val="00FB2867"/>
    <w:rsid w:val="00FB5390"/>
    <w:rsid w:val="00FC0180"/>
    <w:rsid w:val="00FC0EC1"/>
    <w:rsid w:val="00FC1CC1"/>
    <w:rsid w:val="00FC233D"/>
    <w:rsid w:val="00FC30A5"/>
    <w:rsid w:val="00FC4601"/>
    <w:rsid w:val="00FC5423"/>
    <w:rsid w:val="00FC6E3B"/>
    <w:rsid w:val="00FC7F31"/>
    <w:rsid w:val="00FD021C"/>
    <w:rsid w:val="00FD04F7"/>
    <w:rsid w:val="00FD0EEF"/>
    <w:rsid w:val="00FD116F"/>
    <w:rsid w:val="00FD1AD9"/>
    <w:rsid w:val="00FD252A"/>
    <w:rsid w:val="00FD2F38"/>
    <w:rsid w:val="00FD3759"/>
    <w:rsid w:val="00FD61A5"/>
    <w:rsid w:val="00FD6D44"/>
    <w:rsid w:val="00FD7374"/>
    <w:rsid w:val="00FD7453"/>
    <w:rsid w:val="00FD7B51"/>
    <w:rsid w:val="00FD7FBD"/>
    <w:rsid w:val="00FE0366"/>
    <w:rsid w:val="00FE04C3"/>
    <w:rsid w:val="00FE0550"/>
    <w:rsid w:val="00FE09E7"/>
    <w:rsid w:val="00FE17D2"/>
    <w:rsid w:val="00FE3B02"/>
    <w:rsid w:val="00FE430C"/>
    <w:rsid w:val="00FE4FA8"/>
    <w:rsid w:val="00FE55DD"/>
    <w:rsid w:val="00FE75BF"/>
    <w:rsid w:val="00FE7937"/>
    <w:rsid w:val="00FF0EF2"/>
    <w:rsid w:val="00FF1F7C"/>
    <w:rsid w:val="00FF2A8A"/>
    <w:rsid w:val="00FF396B"/>
    <w:rsid w:val="00FF4436"/>
    <w:rsid w:val="00FF563C"/>
    <w:rsid w:val="00FF6F3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A1061B-C24A-4A53-B8AE-7D3C212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274"/>
    <w:pPr>
      <w:tabs>
        <w:tab w:val="center" w:pos="4320"/>
        <w:tab w:val="right" w:pos="8640"/>
      </w:tabs>
    </w:pPr>
  </w:style>
  <w:style w:type="paragraph" w:styleId="Footer">
    <w:name w:val="footer"/>
    <w:basedOn w:val="Normal"/>
    <w:rsid w:val="007E6274"/>
    <w:pPr>
      <w:tabs>
        <w:tab w:val="center" w:pos="4320"/>
        <w:tab w:val="right" w:pos="8640"/>
      </w:tabs>
    </w:pPr>
  </w:style>
  <w:style w:type="paragraph" w:styleId="BalloonText">
    <w:name w:val="Balloon Text"/>
    <w:basedOn w:val="Normal"/>
    <w:link w:val="BalloonTextChar"/>
    <w:rsid w:val="00CC2029"/>
    <w:rPr>
      <w:rFonts w:ascii="Tahoma" w:hAnsi="Tahoma" w:cs="Tahoma"/>
      <w:sz w:val="16"/>
      <w:szCs w:val="16"/>
    </w:rPr>
  </w:style>
  <w:style w:type="character" w:customStyle="1" w:styleId="BalloonTextChar">
    <w:name w:val="Balloon Text Char"/>
    <w:basedOn w:val="DefaultParagraphFont"/>
    <w:link w:val="BalloonText"/>
    <w:rsid w:val="00CC2029"/>
    <w:rPr>
      <w:rFonts w:ascii="Tahoma" w:hAnsi="Tahoma" w:cs="Tahoma"/>
      <w:sz w:val="16"/>
      <w:szCs w:val="16"/>
    </w:rPr>
  </w:style>
  <w:style w:type="paragraph" w:styleId="NormalWeb">
    <w:name w:val="Normal (Web)"/>
    <w:basedOn w:val="Normal"/>
    <w:uiPriority w:val="99"/>
    <w:rsid w:val="00A91249"/>
    <w:pPr>
      <w:spacing w:before="100" w:beforeAutospacing="1" w:after="100" w:afterAutospacing="1"/>
    </w:pPr>
    <w:rPr>
      <w:sz w:val="24"/>
      <w:szCs w:val="24"/>
    </w:rPr>
  </w:style>
  <w:style w:type="character" w:styleId="Strong">
    <w:name w:val="Strong"/>
    <w:basedOn w:val="DefaultParagraphFont"/>
    <w:uiPriority w:val="22"/>
    <w:qFormat/>
    <w:rsid w:val="00A91249"/>
    <w:rPr>
      <w:b/>
      <w:bCs/>
    </w:rPr>
  </w:style>
  <w:style w:type="character" w:styleId="Emphasis">
    <w:name w:val="Emphasis"/>
    <w:basedOn w:val="DefaultParagraphFont"/>
    <w:uiPriority w:val="20"/>
    <w:qFormat/>
    <w:rsid w:val="00375C17"/>
    <w:rPr>
      <w:i/>
      <w:iCs/>
    </w:rPr>
  </w:style>
  <w:style w:type="paragraph" w:styleId="FootnoteText">
    <w:name w:val="footnote text"/>
    <w:basedOn w:val="Normal"/>
    <w:link w:val="FootnoteTextChar"/>
    <w:semiHidden/>
    <w:unhideWhenUsed/>
    <w:rsid w:val="003026A0"/>
  </w:style>
  <w:style w:type="character" w:customStyle="1" w:styleId="FootnoteTextChar">
    <w:name w:val="Footnote Text Char"/>
    <w:basedOn w:val="DefaultParagraphFont"/>
    <w:link w:val="FootnoteText"/>
    <w:semiHidden/>
    <w:rsid w:val="003026A0"/>
  </w:style>
  <w:style w:type="character" w:styleId="FootnoteReference">
    <w:name w:val="footnote reference"/>
    <w:basedOn w:val="DefaultParagraphFont"/>
    <w:semiHidden/>
    <w:unhideWhenUsed/>
    <w:rsid w:val="003026A0"/>
    <w:rPr>
      <w:vertAlign w:val="superscript"/>
    </w:rPr>
  </w:style>
  <w:style w:type="paragraph" w:styleId="PlainText">
    <w:name w:val="Plain Text"/>
    <w:basedOn w:val="Normal"/>
    <w:link w:val="PlainTextChar"/>
    <w:uiPriority w:val="99"/>
    <w:rsid w:val="00DF50E7"/>
    <w:rPr>
      <w:rFonts w:ascii="Courier New" w:hAnsi="Courier New" w:cs="Courier New"/>
    </w:rPr>
  </w:style>
  <w:style w:type="character" w:customStyle="1" w:styleId="PlainTextChar">
    <w:name w:val="Plain Text Char"/>
    <w:basedOn w:val="DefaultParagraphFont"/>
    <w:link w:val="PlainText"/>
    <w:uiPriority w:val="99"/>
    <w:rsid w:val="00DF50E7"/>
    <w:rPr>
      <w:rFonts w:ascii="Courier New" w:hAnsi="Courier New" w:cs="Courier New"/>
    </w:rPr>
  </w:style>
  <w:style w:type="paragraph" w:styleId="BodyText">
    <w:name w:val="Body Text"/>
    <w:basedOn w:val="Normal"/>
    <w:link w:val="BodyTextChar"/>
    <w:rsid w:val="00DF50E7"/>
    <w:rPr>
      <w:rFonts w:ascii="Times" w:eastAsia="Times" w:hAnsi="Times"/>
      <w:b/>
      <w:sz w:val="24"/>
    </w:rPr>
  </w:style>
  <w:style w:type="character" w:customStyle="1" w:styleId="BodyTextChar">
    <w:name w:val="Body Text Char"/>
    <w:basedOn w:val="DefaultParagraphFont"/>
    <w:link w:val="BodyText"/>
    <w:rsid w:val="00DF50E7"/>
    <w:rPr>
      <w:rFonts w:ascii="Times" w:eastAsia="Times" w:hAnsi="Times"/>
      <w:b/>
      <w:sz w:val="24"/>
    </w:rPr>
  </w:style>
  <w:style w:type="paragraph" w:styleId="BodyText2">
    <w:name w:val="Body Text 2"/>
    <w:basedOn w:val="Normal"/>
    <w:link w:val="BodyText2Char"/>
    <w:rsid w:val="00DF50E7"/>
    <w:rPr>
      <w:rFonts w:ascii="Book Antiqua" w:hAnsi="Book Antiqua"/>
      <w:sz w:val="23"/>
      <w:szCs w:val="24"/>
    </w:rPr>
  </w:style>
  <w:style w:type="character" w:customStyle="1" w:styleId="BodyText2Char">
    <w:name w:val="Body Text 2 Char"/>
    <w:basedOn w:val="DefaultParagraphFont"/>
    <w:link w:val="BodyText2"/>
    <w:rsid w:val="00DF50E7"/>
    <w:rPr>
      <w:rFonts w:ascii="Book Antiqua" w:hAnsi="Book Antiqua"/>
      <w:sz w:val="23"/>
      <w:szCs w:val="24"/>
    </w:rPr>
  </w:style>
  <w:style w:type="character" w:customStyle="1" w:styleId="plain0020textchar">
    <w:name w:val="plain_0020text__char"/>
    <w:basedOn w:val="DefaultParagraphFont"/>
    <w:rsid w:val="00DF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8227-4EAA-4913-88A1-D703D824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FALL 2002</vt:lpstr>
    </vt:vector>
  </TitlesOfParts>
  <Company>University of Redlands</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UoR</dc:creator>
  <cp:lastModifiedBy>Norris, Berlene</cp:lastModifiedBy>
  <cp:revision>10</cp:revision>
  <cp:lastPrinted>2017-03-01T22:07:00Z</cp:lastPrinted>
  <dcterms:created xsi:type="dcterms:W3CDTF">2017-03-01T23:45:00Z</dcterms:created>
  <dcterms:modified xsi:type="dcterms:W3CDTF">2017-03-02T00:05:00Z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-1661494739</vt:i4>
  </property>
  <property fmtid="{D5CDD505-2E9C-101B-9397-08002B2CF9AE}" pid="3" name="_EmailSubject">
    <vt:lpwstr/>
  </property>
  <property fmtid="{D5CDD505-2E9C-101B-9397-08002B2CF9AE}" pid="4" name="_AuthorEmail">
    <vt:lpwstr>Starla_Strain@redlands.edu</vt:lpwstr>
  </property>
  <property fmtid="{D5CDD505-2E9C-101B-9397-08002B2CF9AE}" pid="5" name="_AuthorEmailDisplayName">
    <vt:lpwstr>Strain, Starla</vt:lpwstr>
  </property>
  <property fmtid="{D5CDD505-2E9C-101B-9397-08002B2CF9AE}" pid="6" name="_ReviewingToolsShownOnce">
    <vt:lpwstr/>
  </property>
</Properties>
</file>